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6C2" w:rsidRPr="004250FE" w:rsidRDefault="002C30F6" w:rsidP="004250FE">
      <w:pPr>
        <w:spacing w:after="0" w:line="22" w:lineRule="atLeast"/>
        <w:jc w:val="center"/>
        <w:rPr>
          <w:rFonts w:asciiTheme="majorBidi" w:hAnsiTheme="majorBidi" w:cstheme="majorBidi"/>
          <w:b/>
          <w:bCs/>
          <w:sz w:val="40"/>
          <w:szCs w:val="40"/>
        </w:rPr>
      </w:pPr>
      <w:bookmarkStart w:id="0" w:name="_GoBack"/>
      <w:bookmarkEnd w:id="0"/>
      <w:r w:rsidRPr="004250FE">
        <w:rPr>
          <w:rFonts w:asciiTheme="majorBidi" w:hAnsiTheme="majorBidi" w:cstheme="majorBidi"/>
          <w:b/>
          <w:bCs/>
          <w:sz w:val="40"/>
          <w:szCs w:val="40"/>
        </w:rPr>
        <w:t xml:space="preserve">Checkliste til </w:t>
      </w:r>
      <w:r w:rsidR="004250FE" w:rsidRPr="004250FE">
        <w:rPr>
          <w:rFonts w:asciiTheme="majorBidi" w:hAnsiTheme="majorBidi" w:cstheme="majorBidi"/>
          <w:b/>
          <w:bCs/>
          <w:sz w:val="40"/>
          <w:szCs w:val="40"/>
        </w:rPr>
        <w:t>XX arbejdsplads</w:t>
      </w:r>
      <w:r w:rsidRPr="004250FE">
        <w:rPr>
          <w:rFonts w:asciiTheme="majorBidi" w:hAnsiTheme="majorBidi" w:cstheme="majorBidi"/>
          <w:b/>
          <w:bCs/>
          <w:sz w:val="40"/>
          <w:szCs w:val="40"/>
        </w:rPr>
        <w:t xml:space="preserve"> </w:t>
      </w:r>
    </w:p>
    <w:p w:rsidR="00207626" w:rsidRPr="004250FE" w:rsidRDefault="002C30F6" w:rsidP="00AB36C2">
      <w:pPr>
        <w:spacing w:after="0" w:line="22" w:lineRule="atLeast"/>
        <w:jc w:val="center"/>
        <w:rPr>
          <w:rFonts w:asciiTheme="majorBidi" w:hAnsiTheme="majorBidi" w:cstheme="majorBidi"/>
          <w:b/>
          <w:bCs/>
          <w:sz w:val="28"/>
          <w:szCs w:val="28"/>
        </w:rPr>
      </w:pPr>
      <w:r w:rsidRPr="004250FE">
        <w:rPr>
          <w:rFonts w:asciiTheme="majorBidi" w:hAnsiTheme="majorBidi" w:cstheme="majorBidi"/>
          <w:b/>
          <w:bCs/>
          <w:sz w:val="40"/>
          <w:szCs w:val="40"/>
        </w:rPr>
        <w:t>vedr. persondataforordningen</w:t>
      </w:r>
    </w:p>
    <w:p w:rsidR="002C30F6" w:rsidRPr="004250FE" w:rsidRDefault="002C30F6" w:rsidP="007C6A56">
      <w:pPr>
        <w:spacing w:after="0" w:line="22" w:lineRule="atLeast"/>
        <w:jc w:val="both"/>
        <w:rPr>
          <w:rFonts w:asciiTheme="majorBidi" w:hAnsiTheme="majorBidi" w:cstheme="majorBidi"/>
          <w:sz w:val="28"/>
          <w:szCs w:val="28"/>
        </w:rPr>
      </w:pPr>
    </w:p>
    <w:p w:rsidR="002C30F6" w:rsidRPr="004250FE" w:rsidRDefault="002C30F6" w:rsidP="004250FE">
      <w:pPr>
        <w:spacing w:after="0" w:line="22" w:lineRule="atLeast"/>
        <w:jc w:val="both"/>
        <w:rPr>
          <w:rFonts w:asciiTheme="majorBidi" w:hAnsiTheme="majorBidi" w:cstheme="majorBidi"/>
          <w:sz w:val="28"/>
          <w:szCs w:val="28"/>
        </w:rPr>
      </w:pPr>
      <w:r w:rsidRPr="004250FE">
        <w:rPr>
          <w:rFonts w:asciiTheme="majorBidi" w:hAnsiTheme="majorBidi" w:cstheme="majorBidi"/>
          <w:sz w:val="28"/>
          <w:szCs w:val="28"/>
        </w:rPr>
        <w:t xml:space="preserve">Overholder vi kravene i den nye EU Databeskyttelsesforordning? </w:t>
      </w:r>
      <w:r w:rsidR="00AB36C2" w:rsidRPr="004250FE">
        <w:rPr>
          <w:rFonts w:asciiTheme="majorBidi" w:hAnsiTheme="majorBidi" w:cstheme="majorBidi"/>
          <w:sz w:val="28"/>
          <w:szCs w:val="28"/>
        </w:rPr>
        <w:t>Den nye Databeskyttelsesforordning tr</w:t>
      </w:r>
      <w:r w:rsidR="004250FE" w:rsidRPr="004250FE">
        <w:rPr>
          <w:rFonts w:asciiTheme="majorBidi" w:hAnsiTheme="majorBidi" w:cstheme="majorBidi"/>
          <w:sz w:val="28"/>
          <w:szCs w:val="28"/>
        </w:rPr>
        <w:t>å</w:t>
      </w:r>
      <w:r w:rsidR="00AB36C2" w:rsidRPr="004250FE">
        <w:rPr>
          <w:rFonts w:asciiTheme="majorBidi" w:hAnsiTheme="majorBidi" w:cstheme="majorBidi"/>
          <w:sz w:val="28"/>
          <w:szCs w:val="28"/>
        </w:rPr>
        <w:t>d</w:t>
      </w:r>
      <w:r w:rsidR="004250FE" w:rsidRPr="004250FE">
        <w:rPr>
          <w:rFonts w:asciiTheme="majorBidi" w:hAnsiTheme="majorBidi" w:cstheme="majorBidi"/>
          <w:sz w:val="28"/>
          <w:szCs w:val="28"/>
        </w:rPr>
        <w:t>t</w:t>
      </w:r>
      <w:r w:rsidR="00AB36C2" w:rsidRPr="004250FE">
        <w:rPr>
          <w:rFonts w:asciiTheme="majorBidi" w:hAnsiTheme="majorBidi" w:cstheme="majorBidi"/>
          <w:sz w:val="28"/>
          <w:szCs w:val="28"/>
        </w:rPr>
        <w:t xml:space="preserve">e i kraft den 25. maj 2018. For at hjælpe implementeringen på vej bør alle </w:t>
      </w:r>
      <w:r w:rsidR="004250FE" w:rsidRPr="004250FE">
        <w:rPr>
          <w:rFonts w:asciiTheme="majorBidi" w:hAnsiTheme="majorBidi" w:cstheme="majorBidi"/>
          <w:sz w:val="28"/>
          <w:szCs w:val="28"/>
        </w:rPr>
        <w:t>gennemgå</w:t>
      </w:r>
      <w:r w:rsidR="00AB36C2" w:rsidRPr="004250FE">
        <w:rPr>
          <w:rFonts w:asciiTheme="majorBidi" w:hAnsiTheme="majorBidi" w:cstheme="majorBidi"/>
          <w:sz w:val="28"/>
          <w:szCs w:val="28"/>
        </w:rPr>
        <w:t xml:space="preserve"> denne checkliste.</w:t>
      </w:r>
    </w:p>
    <w:p w:rsidR="007C6A56" w:rsidRPr="004250FE" w:rsidRDefault="007C6A56" w:rsidP="00AB36C2">
      <w:pPr>
        <w:spacing w:after="0" w:line="22" w:lineRule="atLeast"/>
        <w:rPr>
          <w:rFonts w:asciiTheme="majorBidi" w:hAnsiTheme="majorBidi" w:cstheme="majorBidi"/>
          <w:sz w:val="28"/>
          <w:szCs w:val="28"/>
        </w:rPr>
      </w:pPr>
    </w:p>
    <w:p w:rsidR="002C30F6" w:rsidRPr="004250FE" w:rsidRDefault="002C30F6" w:rsidP="00AB36C2">
      <w:pPr>
        <w:spacing w:after="0" w:line="22" w:lineRule="atLeast"/>
        <w:rPr>
          <w:rFonts w:asciiTheme="majorBidi" w:hAnsiTheme="majorBidi" w:cstheme="majorBidi"/>
          <w:sz w:val="28"/>
          <w:szCs w:val="28"/>
        </w:rPr>
      </w:pPr>
    </w:p>
    <w:tbl>
      <w:tblPr>
        <w:tblStyle w:val="Tabel-Gitter"/>
        <w:tblW w:w="9919" w:type="dxa"/>
        <w:tblLook w:val="04A0" w:firstRow="1" w:lastRow="0" w:firstColumn="1" w:lastColumn="0" w:noHBand="0" w:noVBand="1"/>
      </w:tblPr>
      <w:tblGrid>
        <w:gridCol w:w="8642"/>
        <w:gridCol w:w="1277"/>
      </w:tblGrid>
      <w:tr w:rsidR="002C30F6" w:rsidRPr="004250FE" w:rsidTr="002C30F6">
        <w:trPr>
          <w:trHeight w:val="478"/>
        </w:trPr>
        <w:tc>
          <w:tcPr>
            <w:tcW w:w="8642" w:type="dxa"/>
          </w:tcPr>
          <w:p w:rsidR="002C30F6" w:rsidRPr="004250FE" w:rsidRDefault="00AB36C2" w:rsidP="00AB36C2">
            <w:pPr>
              <w:spacing w:line="22" w:lineRule="atLeast"/>
              <w:rPr>
                <w:rFonts w:asciiTheme="majorBidi" w:hAnsiTheme="majorBidi" w:cstheme="majorBidi"/>
                <w:b/>
                <w:bCs/>
                <w:i/>
                <w:iCs/>
                <w:sz w:val="28"/>
                <w:szCs w:val="28"/>
              </w:rPr>
            </w:pPr>
            <w:r w:rsidRPr="004250FE">
              <w:rPr>
                <w:rFonts w:asciiTheme="majorBidi" w:hAnsiTheme="majorBidi" w:cstheme="majorBidi"/>
                <w:b/>
                <w:bCs/>
                <w:i/>
                <w:iCs/>
                <w:sz w:val="28"/>
                <w:szCs w:val="28"/>
              </w:rPr>
              <w:t>Spørgsmål</w:t>
            </w:r>
          </w:p>
        </w:tc>
        <w:tc>
          <w:tcPr>
            <w:tcW w:w="1277" w:type="dxa"/>
            <w:vAlign w:val="center"/>
          </w:tcPr>
          <w:p w:rsidR="002C30F6" w:rsidRPr="004250FE" w:rsidRDefault="002C30F6" w:rsidP="00AB36C2">
            <w:pPr>
              <w:pStyle w:val="Listeafsnit"/>
              <w:numPr>
                <w:ilvl w:val="0"/>
                <w:numId w:val="1"/>
              </w:numPr>
              <w:spacing w:line="22" w:lineRule="atLeast"/>
              <w:rPr>
                <w:rFonts w:asciiTheme="majorBidi" w:hAnsiTheme="majorBidi" w:cstheme="majorBidi"/>
                <w:sz w:val="28"/>
                <w:szCs w:val="28"/>
              </w:rPr>
            </w:pPr>
          </w:p>
        </w:tc>
      </w:tr>
      <w:tr w:rsidR="002C30F6" w:rsidRPr="004250FE" w:rsidTr="002C30F6">
        <w:trPr>
          <w:trHeight w:val="344"/>
        </w:trPr>
        <w:tc>
          <w:tcPr>
            <w:tcW w:w="8642" w:type="dxa"/>
          </w:tcPr>
          <w:p w:rsidR="00AB36C2" w:rsidRPr="004250FE" w:rsidRDefault="002C30F6" w:rsidP="00AB36C2">
            <w:pPr>
              <w:spacing w:line="276" w:lineRule="auto"/>
              <w:rPr>
                <w:rFonts w:asciiTheme="majorBidi" w:hAnsiTheme="majorBidi" w:cstheme="majorBidi"/>
                <w:sz w:val="28"/>
                <w:szCs w:val="28"/>
              </w:rPr>
            </w:pPr>
            <w:r w:rsidRPr="004250FE">
              <w:rPr>
                <w:rFonts w:asciiTheme="majorBidi" w:hAnsiTheme="majorBidi" w:cstheme="majorBidi"/>
                <w:sz w:val="28"/>
                <w:szCs w:val="28"/>
              </w:rPr>
              <w:t>Er dine papirer med personfølsomme oplysninger opbevaret i et aflåst skab</w:t>
            </w:r>
            <w:r w:rsidR="00AB36C2" w:rsidRPr="004250FE">
              <w:rPr>
                <w:rFonts w:asciiTheme="majorBidi" w:hAnsiTheme="majorBidi" w:cstheme="majorBidi"/>
                <w:sz w:val="28"/>
                <w:szCs w:val="28"/>
              </w:rPr>
              <w:t>, således at kun du har tilgang til dem</w:t>
            </w:r>
            <w:r w:rsidRPr="004250FE">
              <w:rPr>
                <w:rFonts w:asciiTheme="majorBidi" w:hAnsiTheme="majorBidi" w:cstheme="majorBidi"/>
                <w:sz w:val="28"/>
                <w:szCs w:val="28"/>
              </w:rPr>
              <w:t>?</w:t>
            </w:r>
          </w:p>
        </w:tc>
        <w:tc>
          <w:tcPr>
            <w:tcW w:w="1277" w:type="dxa"/>
          </w:tcPr>
          <w:p w:rsidR="002C30F6" w:rsidRPr="004250FE" w:rsidRDefault="002C30F6" w:rsidP="00AB36C2">
            <w:pPr>
              <w:spacing w:line="276" w:lineRule="auto"/>
              <w:rPr>
                <w:rFonts w:asciiTheme="majorBidi" w:hAnsiTheme="majorBidi" w:cstheme="majorBidi"/>
                <w:sz w:val="28"/>
                <w:szCs w:val="28"/>
              </w:rPr>
            </w:pPr>
          </w:p>
        </w:tc>
      </w:tr>
      <w:tr w:rsidR="002C30F6" w:rsidRPr="004250FE" w:rsidTr="002C30F6">
        <w:trPr>
          <w:trHeight w:val="325"/>
        </w:trPr>
        <w:tc>
          <w:tcPr>
            <w:tcW w:w="8642" w:type="dxa"/>
          </w:tcPr>
          <w:p w:rsidR="002C30F6" w:rsidRPr="004250FE" w:rsidRDefault="002C30F6" w:rsidP="00AB36C2">
            <w:pPr>
              <w:spacing w:line="276" w:lineRule="auto"/>
              <w:rPr>
                <w:rFonts w:asciiTheme="majorBidi" w:hAnsiTheme="majorBidi" w:cstheme="majorBidi"/>
                <w:sz w:val="28"/>
                <w:szCs w:val="28"/>
              </w:rPr>
            </w:pPr>
            <w:r w:rsidRPr="004250FE">
              <w:rPr>
                <w:rFonts w:asciiTheme="majorBidi" w:hAnsiTheme="majorBidi" w:cstheme="majorBidi"/>
                <w:sz w:val="28"/>
                <w:szCs w:val="28"/>
              </w:rPr>
              <w:t>Har du fjernet alle papirer fra dit skrivebord med personfølsomme oplysninger når du forlader kontoret?</w:t>
            </w:r>
          </w:p>
        </w:tc>
        <w:tc>
          <w:tcPr>
            <w:tcW w:w="1277" w:type="dxa"/>
          </w:tcPr>
          <w:p w:rsidR="002C30F6" w:rsidRPr="004250FE" w:rsidRDefault="002C30F6" w:rsidP="00AB36C2">
            <w:pPr>
              <w:spacing w:line="276" w:lineRule="auto"/>
              <w:rPr>
                <w:rFonts w:asciiTheme="majorBidi" w:hAnsiTheme="majorBidi" w:cstheme="majorBidi"/>
                <w:sz w:val="28"/>
                <w:szCs w:val="28"/>
              </w:rPr>
            </w:pPr>
          </w:p>
        </w:tc>
      </w:tr>
      <w:tr w:rsidR="002C30F6" w:rsidRPr="004250FE" w:rsidTr="002C30F6">
        <w:trPr>
          <w:trHeight w:val="344"/>
        </w:trPr>
        <w:tc>
          <w:tcPr>
            <w:tcW w:w="8642" w:type="dxa"/>
          </w:tcPr>
          <w:p w:rsidR="002C30F6" w:rsidRPr="004250FE" w:rsidRDefault="002C30F6" w:rsidP="00AB36C2">
            <w:pPr>
              <w:spacing w:line="276" w:lineRule="auto"/>
              <w:rPr>
                <w:rFonts w:asciiTheme="majorBidi" w:hAnsiTheme="majorBidi" w:cstheme="majorBidi"/>
                <w:sz w:val="28"/>
                <w:szCs w:val="28"/>
              </w:rPr>
            </w:pPr>
            <w:r w:rsidRPr="004250FE">
              <w:rPr>
                <w:rFonts w:asciiTheme="majorBidi" w:hAnsiTheme="majorBidi" w:cstheme="majorBidi"/>
                <w:sz w:val="28"/>
                <w:szCs w:val="28"/>
              </w:rPr>
              <w:t xml:space="preserve">Husker du at logge af din PC når du forlader dit kontor, så ingen har adgang til oplysningerne på din PC? </w:t>
            </w:r>
          </w:p>
        </w:tc>
        <w:tc>
          <w:tcPr>
            <w:tcW w:w="1277" w:type="dxa"/>
          </w:tcPr>
          <w:p w:rsidR="002C30F6" w:rsidRPr="004250FE" w:rsidRDefault="002C30F6" w:rsidP="00AB36C2">
            <w:pPr>
              <w:spacing w:line="276" w:lineRule="auto"/>
              <w:rPr>
                <w:rFonts w:asciiTheme="majorBidi" w:hAnsiTheme="majorBidi" w:cstheme="majorBidi"/>
                <w:sz w:val="28"/>
                <w:szCs w:val="28"/>
              </w:rPr>
            </w:pPr>
          </w:p>
        </w:tc>
      </w:tr>
      <w:tr w:rsidR="002C30F6" w:rsidRPr="004250FE" w:rsidTr="002C30F6">
        <w:trPr>
          <w:trHeight w:val="325"/>
        </w:trPr>
        <w:tc>
          <w:tcPr>
            <w:tcW w:w="8642" w:type="dxa"/>
          </w:tcPr>
          <w:p w:rsidR="002C30F6" w:rsidRPr="004250FE" w:rsidRDefault="002C30F6" w:rsidP="00AB36C2">
            <w:pPr>
              <w:spacing w:line="276" w:lineRule="auto"/>
              <w:rPr>
                <w:rFonts w:asciiTheme="majorBidi" w:hAnsiTheme="majorBidi" w:cstheme="majorBidi"/>
                <w:sz w:val="28"/>
                <w:szCs w:val="28"/>
              </w:rPr>
            </w:pPr>
            <w:r w:rsidRPr="004250FE">
              <w:rPr>
                <w:rFonts w:asciiTheme="majorBidi" w:hAnsiTheme="majorBidi" w:cstheme="majorBidi"/>
                <w:sz w:val="28"/>
                <w:szCs w:val="28"/>
              </w:rPr>
              <w:t>Sørger du for at makulere dokumenter med personfølsomme oplysninger når du ikke længere har brug for dem?</w:t>
            </w:r>
          </w:p>
        </w:tc>
        <w:tc>
          <w:tcPr>
            <w:tcW w:w="1277" w:type="dxa"/>
          </w:tcPr>
          <w:p w:rsidR="002C30F6" w:rsidRPr="004250FE" w:rsidRDefault="002C30F6" w:rsidP="00AB36C2">
            <w:pPr>
              <w:spacing w:line="276" w:lineRule="auto"/>
              <w:rPr>
                <w:rFonts w:asciiTheme="majorBidi" w:hAnsiTheme="majorBidi" w:cstheme="majorBidi"/>
                <w:sz w:val="28"/>
                <w:szCs w:val="28"/>
              </w:rPr>
            </w:pPr>
          </w:p>
        </w:tc>
      </w:tr>
      <w:tr w:rsidR="002C30F6" w:rsidRPr="004250FE" w:rsidTr="002C30F6">
        <w:trPr>
          <w:trHeight w:val="344"/>
        </w:trPr>
        <w:tc>
          <w:tcPr>
            <w:tcW w:w="8642" w:type="dxa"/>
          </w:tcPr>
          <w:p w:rsidR="002C30F6" w:rsidRPr="004250FE" w:rsidRDefault="000723E7" w:rsidP="00AB36C2">
            <w:pPr>
              <w:spacing w:line="276" w:lineRule="auto"/>
              <w:rPr>
                <w:rFonts w:asciiTheme="majorBidi" w:hAnsiTheme="majorBidi" w:cstheme="majorBidi"/>
                <w:sz w:val="28"/>
                <w:szCs w:val="28"/>
              </w:rPr>
            </w:pPr>
            <w:r w:rsidRPr="004250FE">
              <w:rPr>
                <w:rFonts w:asciiTheme="majorBidi" w:hAnsiTheme="majorBidi" w:cstheme="majorBidi"/>
                <w:sz w:val="28"/>
                <w:szCs w:val="28"/>
              </w:rPr>
              <w:t>Husker du at hente dine dokumenter i printeren/kopimaskinen straks efter du har printet, så forbipasserende ikke kan se eventuelle personfølsomme oplysninger?</w:t>
            </w:r>
          </w:p>
        </w:tc>
        <w:tc>
          <w:tcPr>
            <w:tcW w:w="1277" w:type="dxa"/>
          </w:tcPr>
          <w:p w:rsidR="002C30F6" w:rsidRPr="004250FE" w:rsidRDefault="002C30F6" w:rsidP="00AB36C2">
            <w:pPr>
              <w:spacing w:line="276" w:lineRule="auto"/>
              <w:rPr>
                <w:rFonts w:asciiTheme="majorBidi" w:hAnsiTheme="majorBidi" w:cstheme="majorBidi"/>
                <w:sz w:val="28"/>
                <w:szCs w:val="28"/>
              </w:rPr>
            </w:pPr>
          </w:p>
        </w:tc>
      </w:tr>
      <w:tr w:rsidR="000723E7" w:rsidRPr="004250FE" w:rsidTr="00AE6253">
        <w:trPr>
          <w:trHeight w:val="289"/>
        </w:trPr>
        <w:tc>
          <w:tcPr>
            <w:tcW w:w="8642" w:type="dxa"/>
          </w:tcPr>
          <w:p w:rsidR="000723E7" w:rsidRPr="004250FE" w:rsidRDefault="00AE6253" w:rsidP="000C48FA">
            <w:pPr>
              <w:spacing w:line="276" w:lineRule="auto"/>
              <w:rPr>
                <w:rFonts w:asciiTheme="majorBidi" w:hAnsiTheme="majorBidi" w:cstheme="majorBidi"/>
                <w:sz w:val="28"/>
                <w:szCs w:val="28"/>
              </w:rPr>
            </w:pPr>
            <w:r w:rsidRPr="004250FE">
              <w:rPr>
                <w:rFonts w:asciiTheme="majorBidi" w:hAnsiTheme="majorBidi" w:cstheme="majorBidi"/>
                <w:sz w:val="28"/>
                <w:szCs w:val="28"/>
              </w:rPr>
              <w:t>Husker du at tømme dit dueslag dagligt?</w:t>
            </w:r>
          </w:p>
          <w:p w:rsidR="00AE6253" w:rsidRPr="004250FE" w:rsidRDefault="00AE6253" w:rsidP="000C48FA">
            <w:pPr>
              <w:spacing w:line="276" w:lineRule="auto"/>
              <w:rPr>
                <w:rFonts w:asciiTheme="majorBidi" w:hAnsiTheme="majorBidi" w:cstheme="majorBidi"/>
                <w:sz w:val="28"/>
                <w:szCs w:val="28"/>
              </w:rPr>
            </w:pPr>
          </w:p>
        </w:tc>
        <w:tc>
          <w:tcPr>
            <w:tcW w:w="1277" w:type="dxa"/>
          </w:tcPr>
          <w:p w:rsidR="000723E7" w:rsidRPr="004250FE" w:rsidRDefault="000723E7" w:rsidP="000C48FA">
            <w:pPr>
              <w:spacing w:line="276" w:lineRule="auto"/>
              <w:rPr>
                <w:rFonts w:asciiTheme="majorBidi" w:hAnsiTheme="majorBidi" w:cstheme="majorBidi"/>
                <w:sz w:val="28"/>
                <w:szCs w:val="28"/>
              </w:rPr>
            </w:pPr>
          </w:p>
        </w:tc>
      </w:tr>
      <w:tr w:rsidR="00AE6253" w:rsidRPr="004250FE" w:rsidTr="00AE6253">
        <w:trPr>
          <w:trHeight w:val="289"/>
        </w:trPr>
        <w:tc>
          <w:tcPr>
            <w:tcW w:w="8642" w:type="dxa"/>
          </w:tcPr>
          <w:p w:rsidR="00AE6253" w:rsidRPr="004250FE" w:rsidRDefault="00AE6253" w:rsidP="003555E9">
            <w:pPr>
              <w:spacing w:line="276" w:lineRule="auto"/>
              <w:rPr>
                <w:rFonts w:asciiTheme="majorBidi" w:hAnsiTheme="majorBidi" w:cstheme="majorBidi"/>
                <w:sz w:val="28"/>
                <w:szCs w:val="28"/>
              </w:rPr>
            </w:pPr>
            <w:r w:rsidRPr="004250FE">
              <w:rPr>
                <w:rFonts w:asciiTheme="majorBidi" w:hAnsiTheme="majorBidi" w:cstheme="majorBidi"/>
                <w:sz w:val="28"/>
                <w:szCs w:val="28"/>
              </w:rPr>
              <w:t>På sigt: Har du fjernet alle dokumenter indeholdende personlige oplysninger fra dit personlige drev på din PC?</w:t>
            </w:r>
          </w:p>
        </w:tc>
        <w:tc>
          <w:tcPr>
            <w:tcW w:w="1277" w:type="dxa"/>
          </w:tcPr>
          <w:p w:rsidR="00AE6253" w:rsidRPr="004250FE" w:rsidRDefault="00AE6253" w:rsidP="003555E9">
            <w:pPr>
              <w:spacing w:line="276" w:lineRule="auto"/>
              <w:rPr>
                <w:rFonts w:asciiTheme="majorBidi" w:hAnsiTheme="majorBidi" w:cstheme="majorBidi"/>
                <w:sz w:val="28"/>
                <w:szCs w:val="28"/>
              </w:rPr>
            </w:pPr>
          </w:p>
        </w:tc>
      </w:tr>
      <w:tr w:rsidR="004250FE" w:rsidRPr="004250FE" w:rsidTr="004250FE">
        <w:trPr>
          <w:trHeight w:val="289"/>
        </w:trPr>
        <w:tc>
          <w:tcPr>
            <w:tcW w:w="8642" w:type="dxa"/>
          </w:tcPr>
          <w:p w:rsidR="004250FE" w:rsidRPr="004250FE" w:rsidRDefault="004250FE" w:rsidP="006C117D">
            <w:pPr>
              <w:spacing w:line="276" w:lineRule="auto"/>
              <w:rPr>
                <w:rFonts w:asciiTheme="majorBidi" w:hAnsiTheme="majorBidi" w:cstheme="majorBidi"/>
                <w:sz w:val="28"/>
                <w:szCs w:val="28"/>
              </w:rPr>
            </w:pPr>
            <w:r w:rsidRPr="004250FE">
              <w:rPr>
                <w:rFonts w:asciiTheme="majorBidi" w:hAnsiTheme="majorBidi" w:cstheme="majorBidi"/>
                <w:color w:val="FF0000"/>
                <w:sz w:val="28"/>
                <w:szCs w:val="28"/>
              </w:rPr>
              <w:t>Eventuelt andet, der giver mening for din/jeres arbejdsplads</w:t>
            </w:r>
          </w:p>
        </w:tc>
        <w:tc>
          <w:tcPr>
            <w:tcW w:w="1277" w:type="dxa"/>
          </w:tcPr>
          <w:p w:rsidR="004250FE" w:rsidRPr="004250FE" w:rsidRDefault="004250FE" w:rsidP="006C117D">
            <w:pPr>
              <w:spacing w:line="276" w:lineRule="auto"/>
              <w:rPr>
                <w:rFonts w:asciiTheme="majorBidi" w:hAnsiTheme="majorBidi" w:cstheme="majorBidi"/>
                <w:sz w:val="28"/>
                <w:szCs w:val="28"/>
              </w:rPr>
            </w:pPr>
          </w:p>
        </w:tc>
      </w:tr>
    </w:tbl>
    <w:p w:rsidR="002C30F6" w:rsidRPr="004250FE" w:rsidRDefault="002C30F6" w:rsidP="00AB36C2">
      <w:pPr>
        <w:spacing w:after="0" w:line="22" w:lineRule="atLeast"/>
        <w:rPr>
          <w:rFonts w:asciiTheme="majorBidi" w:hAnsiTheme="majorBidi" w:cstheme="majorBidi"/>
          <w:sz w:val="28"/>
          <w:szCs w:val="28"/>
        </w:rPr>
      </w:pPr>
    </w:p>
    <w:p w:rsidR="000723E7" w:rsidRPr="004250FE" w:rsidRDefault="000723E7" w:rsidP="007C6A56">
      <w:pPr>
        <w:spacing w:after="0" w:line="22" w:lineRule="atLeast"/>
        <w:jc w:val="both"/>
        <w:rPr>
          <w:rFonts w:asciiTheme="majorBidi" w:hAnsiTheme="majorBidi" w:cstheme="majorBidi"/>
          <w:sz w:val="28"/>
          <w:szCs w:val="28"/>
        </w:rPr>
      </w:pPr>
    </w:p>
    <w:p w:rsidR="00AB36C2" w:rsidRPr="004250FE" w:rsidRDefault="00AB36C2" w:rsidP="007C6A56">
      <w:pPr>
        <w:spacing w:after="0" w:line="22" w:lineRule="atLeast"/>
        <w:jc w:val="both"/>
        <w:rPr>
          <w:rFonts w:asciiTheme="majorBidi" w:hAnsiTheme="majorBidi" w:cstheme="majorBidi"/>
          <w:sz w:val="28"/>
          <w:szCs w:val="28"/>
        </w:rPr>
      </w:pPr>
      <w:r w:rsidRPr="004250FE">
        <w:rPr>
          <w:rFonts w:asciiTheme="majorBidi" w:hAnsiTheme="majorBidi" w:cstheme="majorBidi"/>
          <w:sz w:val="28"/>
          <w:szCs w:val="28"/>
        </w:rPr>
        <w:t>Personfølsomme oplysninger er oplysning om racemæssig eller etnisk baggrund, politisk, religiøs eller filosofisk overbevisning, fagforeningsmæssigt tilhørsforhold og oplysninger om helbredsmæssige og seksuelle forhold. Med den nye forordning omfattes også genetiske og biometriske (fx ansigtsbillede eller finger</w:t>
      </w:r>
      <w:r w:rsidR="007C6A56" w:rsidRPr="004250FE">
        <w:rPr>
          <w:rFonts w:asciiTheme="majorBidi" w:hAnsiTheme="majorBidi" w:cstheme="majorBidi"/>
          <w:sz w:val="28"/>
          <w:szCs w:val="28"/>
        </w:rPr>
        <w:t>af</w:t>
      </w:r>
      <w:r w:rsidRPr="004250FE">
        <w:rPr>
          <w:rFonts w:asciiTheme="majorBidi" w:hAnsiTheme="majorBidi" w:cstheme="majorBidi"/>
          <w:sz w:val="28"/>
          <w:szCs w:val="28"/>
        </w:rPr>
        <w:t xml:space="preserve">tryksoplysninger) data. </w:t>
      </w:r>
    </w:p>
    <w:sectPr w:rsidR="00AB36C2" w:rsidRPr="004250FE">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0B9" w:rsidRDefault="00B720B9" w:rsidP="000723E7">
      <w:pPr>
        <w:spacing w:after="0" w:line="240" w:lineRule="auto"/>
      </w:pPr>
      <w:r>
        <w:separator/>
      </w:r>
    </w:p>
  </w:endnote>
  <w:endnote w:type="continuationSeparator" w:id="0">
    <w:p w:rsidR="00B720B9" w:rsidRDefault="00B720B9" w:rsidP="00072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3E7" w:rsidRPr="000723E7" w:rsidRDefault="004250FE" w:rsidP="004250FE">
    <w:pPr>
      <w:pStyle w:val="Sidefod"/>
      <w:jc w:val="right"/>
      <w:rPr>
        <w:rFonts w:asciiTheme="minorBidi" w:hAnsiTheme="minorBidi"/>
        <w:sz w:val="20"/>
        <w:szCs w:val="20"/>
      </w:rPr>
    </w:pPr>
    <w:r>
      <w:rPr>
        <w:rFonts w:asciiTheme="minorBidi" w:hAnsiTheme="minorBidi"/>
        <w:sz w:val="20"/>
        <w:szCs w:val="20"/>
      </w:rPr>
      <w:t>Stifternes Persondatagruppe</w:t>
    </w:r>
  </w:p>
  <w:p w:rsidR="000723E7" w:rsidRPr="000723E7" w:rsidRDefault="000723E7" w:rsidP="004250FE">
    <w:pPr>
      <w:pStyle w:val="Sidefod"/>
      <w:jc w:val="right"/>
      <w:rPr>
        <w:rFonts w:asciiTheme="minorBidi" w:hAnsiTheme="minorBidi"/>
        <w:sz w:val="20"/>
        <w:szCs w:val="20"/>
      </w:rPr>
    </w:pPr>
    <w:r w:rsidRPr="000723E7">
      <w:rPr>
        <w:rFonts w:asciiTheme="minorBidi" w:hAnsiTheme="minorBidi"/>
        <w:sz w:val="20"/>
        <w:szCs w:val="20"/>
      </w:rPr>
      <w:t xml:space="preserve">Version </w:t>
    </w:r>
    <w:r w:rsidR="004250FE">
      <w:rPr>
        <w:rFonts w:asciiTheme="minorBidi" w:hAnsiTheme="minorBidi"/>
        <w:sz w:val="20"/>
        <w:szCs w:val="20"/>
      </w:rPr>
      <w:t>3, december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0B9" w:rsidRDefault="00B720B9" w:rsidP="000723E7">
      <w:pPr>
        <w:spacing w:after="0" w:line="240" w:lineRule="auto"/>
      </w:pPr>
      <w:r>
        <w:separator/>
      </w:r>
    </w:p>
  </w:footnote>
  <w:footnote w:type="continuationSeparator" w:id="0">
    <w:p w:rsidR="00B720B9" w:rsidRDefault="00B720B9" w:rsidP="00072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66224"/>
    <w:multiLevelType w:val="hybridMultilevel"/>
    <w:tmpl w:val="CCD0C4C0"/>
    <w:lvl w:ilvl="0" w:tplc="7F58D542">
      <w:start w:val="1"/>
      <w:numFmt w:val="bullet"/>
      <w:lvlText w:val=""/>
      <w:lvlJc w:val="left"/>
      <w:pPr>
        <w:ind w:left="720" w:hanging="360"/>
      </w:pPr>
      <w:rPr>
        <w:rFonts w:ascii="Wingdings" w:hAnsi="Wingdings" w:hint="default"/>
        <w:sz w:val="36"/>
        <w:szCs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E70FB8F1-4115-410F-A064-4586F4B2B361}"/>
  </w:docVars>
  <w:rsids>
    <w:rsidRoot w:val="002C30F6"/>
    <w:rsid w:val="000723E7"/>
    <w:rsid w:val="001E28DC"/>
    <w:rsid w:val="00207626"/>
    <w:rsid w:val="002C30F6"/>
    <w:rsid w:val="004250FE"/>
    <w:rsid w:val="006316C2"/>
    <w:rsid w:val="007C6A56"/>
    <w:rsid w:val="00AA4CC4"/>
    <w:rsid w:val="00AB36C2"/>
    <w:rsid w:val="00AE6253"/>
    <w:rsid w:val="00B720B9"/>
    <w:rsid w:val="00EA6F03"/>
    <w:rsid w:val="00F97EB5"/>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4D549-BF61-4DE7-AD79-22619BC3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2C3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C30F6"/>
    <w:pPr>
      <w:ind w:left="720"/>
      <w:contextualSpacing/>
    </w:pPr>
  </w:style>
  <w:style w:type="paragraph" w:styleId="Sidehoved">
    <w:name w:val="header"/>
    <w:basedOn w:val="Normal"/>
    <w:link w:val="SidehovedTegn"/>
    <w:uiPriority w:val="99"/>
    <w:unhideWhenUsed/>
    <w:rsid w:val="000723E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723E7"/>
  </w:style>
  <w:style w:type="paragraph" w:styleId="Sidefod">
    <w:name w:val="footer"/>
    <w:basedOn w:val="Normal"/>
    <w:link w:val="SidefodTegn"/>
    <w:uiPriority w:val="99"/>
    <w:unhideWhenUsed/>
    <w:rsid w:val="000723E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723E7"/>
  </w:style>
  <w:style w:type="paragraph" w:styleId="Markeringsbobletekst">
    <w:name w:val="Balloon Text"/>
    <w:basedOn w:val="Normal"/>
    <w:link w:val="MarkeringsbobletekstTegn"/>
    <w:uiPriority w:val="99"/>
    <w:semiHidden/>
    <w:unhideWhenUsed/>
    <w:rsid w:val="000723E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72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1239</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Bunk Nielsen</dc:creator>
  <cp:keywords/>
  <dc:description/>
  <cp:lastModifiedBy>Birgitte Quorning</cp:lastModifiedBy>
  <cp:revision>2</cp:revision>
  <cp:lastPrinted>2018-05-24T12:36:00Z</cp:lastPrinted>
  <dcterms:created xsi:type="dcterms:W3CDTF">2018-12-19T12:04:00Z</dcterms:created>
  <dcterms:modified xsi:type="dcterms:W3CDTF">2018-12-19T12:04:00Z</dcterms:modified>
</cp:coreProperties>
</file>