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411853762" w:displacedByCustomXml="next"/>
    <w:sdt>
      <w:sdtPr>
        <w:id w:val="-1928327302"/>
        <w:docPartObj>
          <w:docPartGallery w:val="Cover Pages"/>
          <w:docPartUnique/>
        </w:docPartObj>
      </w:sdtPr>
      <w:sdtEndPr>
        <w:rPr>
          <w:bCs/>
          <w:i/>
          <w:iCs/>
          <w:color w:val="BFBFBF" w:themeColor="background1" w:themeShade="BF"/>
        </w:rPr>
      </w:sdtEndPr>
      <w:sdtContent>
        <w:p w:rsidR="001B5C42" w:rsidRDefault="001B5C42"/>
        <w:p w:rsidR="001B5C42" w:rsidRDefault="001B5C42"/>
        <w:p w:rsidR="001B5C42" w:rsidRDefault="001B5C42"/>
        <w:p w:rsidR="001B5C42" w:rsidRDefault="001B5C42"/>
        <w:p w:rsidR="001B5C42" w:rsidRDefault="001B5C42"/>
        <w:p w:rsidR="001B5C42" w:rsidRPr="003E1DCA" w:rsidRDefault="001B5C42" w:rsidP="0079607C">
          <w:pPr>
            <w:jc w:val="center"/>
            <w:rPr>
              <w:rFonts w:asciiTheme="majorHAnsi" w:hAnsiTheme="majorHAnsi"/>
              <w:color w:val="BFBFBF" w:themeColor="background1" w:themeShade="BF"/>
              <w:sz w:val="36"/>
              <w:szCs w:val="36"/>
            </w:rPr>
          </w:pPr>
          <w:r w:rsidRPr="003E1DCA">
            <w:rPr>
              <w:rFonts w:asciiTheme="majorHAnsi" w:hAnsiTheme="majorHAnsi"/>
              <w:sz w:val="36"/>
              <w:szCs w:val="36"/>
            </w:rPr>
            <w:t>Årsrapport</w:t>
          </w:r>
          <w:r w:rsidR="0079607C" w:rsidRPr="003E1DCA">
            <w:rPr>
              <w:rFonts w:asciiTheme="majorHAnsi" w:hAnsiTheme="majorHAnsi"/>
              <w:sz w:val="36"/>
              <w:szCs w:val="36"/>
            </w:rPr>
            <w:t xml:space="preserve"> 2014</w:t>
          </w:r>
        </w:p>
        <w:p w:rsidR="001B5C42" w:rsidRPr="003E1DCA" w:rsidRDefault="001B5C42" w:rsidP="001B5C42">
          <w:pPr>
            <w:jc w:val="center"/>
            <w:rPr>
              <w:rFonts w:asciiTheme="majorHAnsi" w:hAnsiTheme="majorHAnsi"/>
              <w:color w:val="BFBFBF" w:themeColor="background1" w:themeShade="BF"/>
              <w:sz w:val="36"/>
              <w:szCs w:val="36"/>
            </w:rPr>
          </w:pPr>
        </w:p>
        <w:p w:rsidR="001B5C42" w:rsidRPr="003E1DCA" w:rsidRDefault="001B5C42" w:rsidP="001B5C42">
          <w:pPr>
            <w:jc w:val="center"/>
            <w:rPr>
              <w:rFonts w:asciiTheme="majorHAnsi" w:hAnsiTheme="majorHAnsi"/>
              <w:sz w:val="36"/>
              <w:szCs w:val="36"/>
            </w:rPr>
          </w:pPr>
          <w:r w:rsidRPr="003E1DCA">
            <w:rPr>
              <w:rFonts w:asciiTheme="majorHAnsi" w:hAnsiTheme="majorHAnsi"/>
              <w:sz w:val="36"/>
              <w:szCs w:val="36"/>
            </w:rPr>
            <w:t>for</w:t>
          </w:r>
        </w:p>
        <w:p w:rsidR="001B5C42" w:rsidRPr="003E1DCA" w:rsidRDefault="001B5C42" w:rsidP="001B5C42">
          <w:pPr>
            <w:jc w:val="center"/>
            <w:rPr>
              <w:rFonts w:asciiTheme="majorHAnsi" w:hAnsiTheme="majorHAnsi"/>
              <w:sz w:val="36"/>
              <w:szCs w:val="36"/>
            </w:rPr>
          </w:pPr>
        </w:p>
        <w:p w:rsidR="001B5C42" w:rsidRPr="008C314D" w:rsidRDefault="0079607C" w:rsidP="001B5C42">
          <w:pPr>
            <w:jc w:val="center"/>
            <w:rPr>
              <w:rFonts w:asciiTheme="majorHAnsi" w:hAnsiTheme="majorHAnsi"/>
              <w:sz w:val="36"/>
              <w:szCs w:val="36"/>
            </w:rPr>
          </w:pPr>
          <w:r w:rsidRPr="008C314D">
            <w:rPr>
              <w:rFonts w:asciiTheme="majorHAnsi" w:hAnsiTheme="majorHAnsi"/>
              <w:sz w:val="36"/>
              <w:szCs w:val="36"/>
            </w:rPr>
            <w:t>Århus</w:t>
          </w:r>
          <w:r w:rsidR="001B5C42" w:rsidRPr="008C314D">
            <w:rPr>
              <w:rFonts w:asciiTheme="majorHAnsi" w:hAnsiTheme="majorHAnsi"/>
              <w:color w:val="BFBFBF" w:themeColor="background1" w:themeShade="BF"/>
              <w:sz w:val="36"/>
              <w:szCs w:val="36"/>
            </w:rPr>
            <w:t xml:space="preserve"> </w:t>
          </w:r>
          <w:r w:rsidR="001B5C42" w:rsidRPr="008C314D">
            <w:rPr>
              <w:rFonts w:asciiTheme="majorHAnsi" w:hAnsiTheme="majorHAnsi"/>
              <w:sz w:val="36"/>
              <w:szCs w:val="36"/>
            </w:rPr>
            <w:t>Stift</w:t>
          </w:r>
        </w:p>
        <w:p w:rsidR="0079607C" w:rsidRPr="008C314D" w:rsidRDefault="0079607C"/>
        <w:p w:rsidR="0079607C" w:rsidRPr="008C314D" w:rsidRDefault="0079607C"/>
        <w:p w:rsidR="0079607C" w:rsidRPr="008C314D" w:rsidRDefault="00884318" w:rsidP="0079607C">
          <w:pPr>
            <w:jc w:val="center"/>
            <w:rPr>
              <w:sz w:val="36"/>
              <w:szCs w:val="36"/>
            </w:rPr>
          </w:pPr>
          <w:r>
            <w:rPr>
              <w:noProof/>
              <w:sz w:val="48"/>
              <w:lang w:eastAsia="da-DK" w:bidi="he-IL"/>
            </w:rPr>
            <w:drawing>
              <wp:inline distT="0" distB="0" distL="0" distR="0">
                <wp:extent cx="1310005" cy="1310005"/>
                <wp:effectExtent l="0" t="0" r="4445" b="4445"/>
                <wp:docPr id="2" name="Billede 2" descr="Bispese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peseg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0005" cy="1310005"/>
                        </a:xfrm>
                        <a:prstGeom prst="rect">
                          <a:avLst/>
                        </a:prstGeom>
                        <a:noFill/>
                        <a:ln>
                          <a:noFill/>
                        </a:ln>
                      </pic:spPr>
                    </pic:pic>
                  </a:graphicData>
                </a:graphic>
              </wp:inline>
            </w:drawing>
          </w:r>
        </w:p>
        <w:p w:rsidR="0079607C" w:rsidRPr="008C314D" w:rsidRDefault="0079607C" w:rsidP="0079607C">
          <w:pPr>
            <w:jc w:val="center"/>
            <w:rPr>
              <w:sz w:val="36"/>
              <w:szCs w:val="36"/>
            </w:rPr>
          </w:pPr>
        </w:p>
        <w:p w:rsidR="0079607C" w:rsidRPr="008C314D" w:rsidRDefault="0079607C" w:rsidP="0079607C">
          <w:pPr>
            <w:jc w:val="center"/>
            <w:rPr>
              <w:sz w:val="36"/>
              <w:szCs w:val="36"/>
            </w:rPr>
          </w:pPr>
          <w:r w:rsidRPr="008C314D">
            <w:rPr>
              <w:sz w:val="36"/>
              <w:szCs w:val="36"/>
            </w:rPr>
            <w:t>Fællesfonden</w:t>
          </w:r>
        </w:p>
        <w:p w:rsidR="00A324FE" w:rsidRPr="008C314D" w:rsidRDefault="00A324FE" w:rsidP="0079607C">
          <w:pPr>
            <w:jc w:val="center"/>
            <w:rPr>
              <w:sz w:val="36"/>
              <w:szCs w:val="36"/>
            </w:rPr>
          </w:pPr>
        </w:p>
        <w:p w:rsidR="000B606D" w:rsidRPr="008C314D" w:rsidRDefault="000B606D" w:rsidP="0079607C">
          <w:pPr>
            <w:jc w:val="center"/>
            <w:rPr>
              <w:sz w:val="36"/>
              <w:szCs w:val="36"/>
            </w:rPr>
          </w:pPr>
        </w:p>
        <w:p w:rsidR="00A324FE" w:rsidRPr="008C314D" w:rsidRDefault="003E1DCA" w:rsidP="0079607C">
          <w:pPr>
            <w:jc w:val="center"/>
            <w:rPr>
              <w:sz w:val="24"/>
              <w:szCs w:val="24"/>
            </w:rPr>
          </w:pPr>
          <w:r>
            <w:rPr>
              <w:sz w:val="24"/>
              <w:szCs w:val="24"/>
            </w:rPr>
            <w:t>Marts 2015</w:t>
          </w:r>
        </w:p>
        <w:p w:rsidR="00A324FE" w:rsidRPr="008C314D" w:rsidRDefault="00A324FE" w:rsidP="0079607C">
          <w:pPr>
            <w:jc w:val="center"/>
            <w:rPr>
              <w:sz w:val="24"/>
              <w:szCs w:val="24"/>
            </w:rPr>
          </w:pPr>
          <w:r w:rsidRPr="008C314D">
            <w:rPr>
              <w:sz w:val="24"/>
              <w:szCs w:val="24"/>
            </w:rPr>
            <w:t xml:space="preserve">Dok.nr. </w:t>
          </w:r>
          <w:r w:rsidR="008C314D">
            <w:rPr>
              <w:sz w:val="24"/>
              <w:szCs w:val="24"/>
            </w:rPr>
            <w:t>26036/15</w:t>
          </w:r>
        </w:p>
        <w:p w:rsidR="001B5C42" w:rsidRPr="001B5C42" w:rsidRDefault="001916D2" w:rsidP="001B5C42">
          <w:pPr>
            <w:rPr>
              <w:bCs/>
              <w:i/>
              <w:iCs/>
              <w:color w:val="BFBFBF" w:themeColor="background1" w:themeShade="BF"/>
            </w:rPr>
          </w:pPr>
        </w:p>
      </w:sdtContent>
    </w:sdt>
    <w:sdt>
      <w:sdtPr>
        <w:rPr>
          <w:rFonts w:asciiTheme="minorHAnsi" w:eastAsiaTheme="minorHAnsi" w:hAnsiTheme="minorHAnsi" w:cstheme="minorBidi"/>
          <w:b w:val="0"/>
          <w:bCs w:val="0"/>
          <w:color w:val="auto"/>
          <w:sz w:val="22"/>
          <w:szCs w:val="22"/>
          <w:lang w:eastAsia="en-US" w:bidi="ar-SA"/>
        </w:rPr>
        <w:id w:val="2051798548"/>
        <w:docPartObj>
          <w:docPartGallery w:val="Table of Contents"/>
          <w:docPartUnique/>
        </w:docPartObj>
      </w:sdtPr>
      <w:sdtEndPr/>
      <w:sdtContent>
        <w:p w:rsidR="00872106" w:rsidRDefault="00872106">
          <w:pPr>
            <w:pStyle w:val="Overskrift"/>
          </w:pPr>
          <w:r>
            <w:t>Indholdsfortegnelse</w:t>
          </w:r>
        </w:p>
        <w:p w:rsidR="007A1298" w:rsidRDefault="00872106">
          <w:pPr>
            <w:pStyle w:val="Indholdsfortegnelse1"/>
            <w:tabs>
              <w:tab w:val="right" w:leader="dot" w:pos="9628"/>
            </w:tabs>
            <w:rPr>
              <w:rFonts w:eastAsiaTheme="minorEastAsia"/>
              <w:noProof/>
              <w:lang w:eastAsia="da-DK" w:bidi="he-IL"/>
            </w:rPr>
          </w:pPr>
          <w:r>
            <w:fldChar w:fldCharType="begin"/>
          </w:r>
          <w:r>
            <w:instrText xml:space="preserve"> TOC \o "1-3" \h \z \u </w:instrText>
          </w:r>
          <w:r>
            <w:fldChar w:fldCharType="separate"/>
          </w:r>
          <w:hyperlink w:anchor="_Toc412485620" w:history="1">
            <w:r w:rsidR="007A1298" w:rsidRPr="00DE0366">
              <w:rPr>
                <w:rStyle w:val="Hyperlink"/>
                <w:noProof/>
              </w:rPr>
              <w:t>1. Påtegning</w:t>
            </w:r>
            <w:r w:rsidR="007A1298">
              <w:rPr>
                <w:noProof/>
                <w:webHidden/>
              </w:rPr>
              <w:tab/>
            </w:r>
            <w:r w:rsidR="007A1298">
              <w:rPr>
                <w:noProof/>
                <w:webHidden/>
              </w:rPr>
              <w:fldChar w:fldCharType="begin"/>
            </w:r>
            <w:r w:rsidR="007A1298">
              <w:rPr>
                <w:noProof/>
                <w:webHidden/>
              </w:rPr>
              <w:instrText xml:space="preserve"> PAGEREF _Toc412485620 \h </w:instrText>
            </w:r>
            <w:r w:rsidR="007A1298">
              <w:rPr>
                <w:noProof/>
                <w:webHidden/>
              </w:rPr>
            </w:r>
            <w:r w:rsidR="007A1298">
              <w:rPr>
                <w:noProof/>
                <w:webHidden/>
              </w:rPr>
              <w:fldChar w:fldCharType="separate"/>
            </w:r>
            <w:r w:rsidR="001E07DF">
              <w:rPr>
                <w:noProof/>
                <w:webHidden/>
              </w:rPr>
              <w:t>2</w:t>
            </w:r>
            <w:r w:rsidR="007A1298">
              <w:rPr>
                <w:noProof/>
                <w:webHidden/>
              </w:rPr>
              <w:fldChar w:fldCharType="end"/>
            </w:r>
          </w:hyperlink>
        </w:p>
        <w:p w:rsidR="007A1298" w:rsidRDefault="001916D2">
          <w:pPr>
            <w:pStyle w:val="Indholdsfortegnelse1"/>
            <w:tabs>
              <w:tab w:val="right" w:leader="dot" w:pos="9628"/>
            </w:tabs>
            <w:rPr>
              <w:rFonts w:eastAsiaTheme="minorEastAsia"/>
              <w:noProof/>
              <w:lang w:eastAsia="da-DK" w:bidi="he-IL"/>
            </w:rPr>
          </w:pPr>
          <w:hyperlink w:anchor="_Toc412485621" w:history="1">
            <w:r w:rsidR="007A1298" w:rsidRPr="00DE0366">
              <w:rPr>
                <w:rStyle w:val="Hyperlink"/>
                <w:noProof/>
              </w:rPr>
              <w:t>2. Beretning</w:t>
            </w:r>
            <w:r w:rsidR="007A1298">
              <w:rPr>
                <w:noProof/>
                <w:webHidden/>
              </w:rPr>
              <w:tab/>
            </w:r>
            <w:r w:rsidR="007A1298">
              <w:rPr>
                <w:noProof/>
                <w:webHidden/>
              </w:rPr>
              <w:fldChar w:fldCharType="begin"/>
            </w:r>
            <w:r w:rsidR="007A1298">
              <w:rPr>
                <w:noProof/>
                <w:webHidden/>
              </w:rPr>
              <w:instrText xml:space="preserve"> PAGEREF _Toc412485621 \h </w:instrText>
            </w:r>
            <w:r w:rsidR="007A1298">
              <w:rPr>
                <w:noProof/>
                <w:webHidden/>
              </w:rPr>
            </w:r>
            <w:r w:rsidR="007A1298">
              <w:rPr>
                <w:noProof/>
                <w:webHidden/>
              </w:rPr>
              <w:fldChar w:fldCharType="separate"/>
            </w:r>
            <w:r w:rsidR="001E07DF">
              <w:rPr>
                <w:noProof/>
                <w:webHidden/>
              </w:rPr>
              <w:t>3</w:t>
            </w:r>
            <w:r w:rsidR="007A1298">
              <w:rPr>
                <w:noProof/>
                <w:webHidden/>
              </w:rPr>
              <w:fldChar w:fldCharType="end"/>
            </w:r>
          </w:hyperlink>
        </w:p>
        <w:p w:rsidR="007A1298" w:rsidRDefault="001916D2">
          <w:pPr>
            <w:pStyle w:val="Indholdsfortegnelse2"/>
            <w:tabs>
              <w:tab w:val="right" w:leader="dot" w:pos="9628"/>
            </w:tabs>
            <w:rPr>
              <w:rFonts w:eastAsiaTheme="minorEastAsia"/>
              <w:noProof/>
              <w:lang w:eastAsia="da-DK" w:bidi="he-IL"/>
            </w:rPr>
          </w:pPr>
          <w:hyperlink w:anchor="_Toc412485622" w:history="1">
            <w:r w:rsidR="007A1298" w:rsidRPr="00DE0366">
              <w:rPr>
                <w:rStyle w:val="Hyperlink"/>
                <w:rFonts w:asciiTheme="majorHAnsi" w:hAnsiTheme="majorHAnsi"/>
                <w:noProof/>
              </w:rPr>
              <w:t>2.1. Præsentation af virksomheden</w:t>
            </w:r>
            <w:r w:rsidR="007A1298">
              <w:rPr>
                <w:noProof/>
                <w:webHidden/>
              </w:rPr>
              <w:tab/>
            </w:r>
            <w:r w:rsidR="007A1298">
              <w:rPr>
                <w:noProof/>
                <w:webHidden/>
              </w:rPr>
              <w:fldChar w:fldCharType="begin"/>
            </w:r>
            <w:r w:rsidR="007A1298">
              <w:rPr>
                <w:noProof/>
                <w:webHidden/>
              </w:rPr>
              <w:instrText xml:space="preserve"> PAGEREF _Toc412485622 \h </w:instrText>
            </w:r>
            <w:r w:rsidR="007A1298">
              <w:rPr>
                <w:noProof/>
                <w:webHidden/>
              </w:rPr>
            </w:r>
            <w:r w:rsidR="007A1298">
              <w:rPr>
                <w:noProof/>
                <w:webHidden/>
              </w:rPr>
              <w:fldChar w:fldCharType="separate"/>
            </w:r>
            <w:r w:rsidR="001E07DF">
              <w:rPr>
                <w:noProof/>
                <w:webHidden/>
              </w:rPr>
              <w:t>3</w:t>
            </w:r>
            <w:r w:rsidR="007A1298">
              <w:rPr>
                <w:noProof/>
                <w:webHidden/>
              </w:rPr>
              <w:fldChar w:fldCharType="end"/>
            </w:r>
          </w:hyperlink>
        </w:p>
        <w:p w:rsidR="007A1298" w:rsidRDefault="001916D2">
          <w:pPr>
            <w:pStyle w:val="Indholdsfortegnelse2"/>
            <w:tabs>
              <w:tab w:val="right" w:leader="dot" w:pos="9628"/>
            </w:tabs>
            <w:rPr>
              <w:rFonts w:eastAsiaTheme="minorEastAsia"/>
              <w:noProof/>
              <w:lang w:eastAsia="da-DK" w:bidi="he-IL"/>
            </w:rPr>
          </w:pPr>
          <w:hyperlink w:anchor="_Toc412485623" w:history="1">
            <w:r w:rsidR="007A1298" w:rsidRPr="00DE0366">
              <w:rPr>
                <w:rStyle w:val="Hyperlink"/>
                <w:rFonts w:asciiTheme="majorHAnsi" w:hAnsiTheme="majorHAnsi"/>
                <w:noProof/>
              </w:rPr>
              <w:t>2.2. Virksomhedens omfang</w:t>
            </w:r>
            <w:r w:rsidR="007A1298">
              <w:rPr>
                <w:noProof/>
                <w:webHidden/>
              </w:rPr>
              <w:tab/>
            </w:r>
            <w:r w:rsidR="007A1298">
              <w:rPr>
                <w:noProof/>
                <w:webHidden/>
              </w:rPr>
              <w:fldChar w:fldCharType="begin"/>
            </w:r>
            <w:r w:rsidR="007A1298">
              <w:rPr>
                <w:noProof/>
                <w:webHidden/>
              </w:rPr>
              <w:instrText xml:space="preserve"> PAGEREF _Toc412485623 \h </w:instrText>
            </w:r>
            <w:r w:rsidR="007A1298">
              <w:rPr>
                <w:noProof/>
                <w:webHidden/>
              </w:rPr>
            </w:r>
            <w:r w:rsidR="007A1298">
              <w:rPr>
                <w:noProof/>
                <w:webHidden/>
              </w:rPr>
              <w:fldChar w:fldCharType="separate"/>
            </w:r>
            <w:r w:rsidR="001E07DF">
              <w:rPr>
                <w:noProof/>
                <w:webHidden/>
              </w:rPr>
              <w:t>4</w:t>
            </w:r>
            <w:r w:rsidR="007A1298">
              <w:rPr>
                <w:noProof/>
                <w:webHidden/>
              </w:rPr>
              <w:fldChar w:fldCharType="end"/>
            </w:r>
          </w:hyperlink>
        </w:p>
        <w:p w:rsidR="007A1298" w:rsidRDefault="001916D2">
          <w:pPr>
            <w:pStyle w:val="Indholdsfortegnelse2"/>
            <w:tabs>
              <w:tab w:val="right" w:leader="dot" w:pos="9628"/>
            </w:tabs>
            <w:rPr>
              <w:rFonts w:eastAsiaTheme="minorEastAsia"/>
              <w:noProof/>
              <w:lang w:eastAsia="da-DK" w:bidi="he-IL"/>
            </w:rPr>
          </w:pPr>
          <w:hyperlink w:anchor="_Toc412485624" w:history="1">
            <w:r w:rsidR="007A1298" w:rsidRPr="00DE0366">
              <w:rPr>
                <w:rStyle w:val="Hyperlink"/>
                <w:rFonts w:asciiTheme="majorHAnsi" w:hAnsiTheme="majorHAnsi"/>
                <w:noProof/>
              </w:rPr>
              <w:t>2.3. Årets faglige resultater</w:t>
            </w:r>
            <w:r w:rsidR="007A1298">
              <w:rPr>
                <w:noProof/>
                <w:webHidden/>
              </w:rPr>
              <w:tab/>
            </w:r>
            <w:r w:rsidR="007A1298">
              <w:rPr>
                <w:noProof/>
                <w:webHidden/>
              </w:rPr>
              <w:fldChar w:fldCharType="begin"/>
            </w:r>
            <w:r w:rsidR="007A1298">
              <w:rPr>
                <w:noProof/>
                <w:webHidden/>
              </w:rPr>
              <w:instrText xml:space="preserve"> PAGEREF _Toc412485624 \h </w:instrText>
            </w:r>
            <w:r w:rsidR="007A1298">
              <w:rPr>
                <w:noProof/>
                <w:webHidden/>
              </w:rPr>
            </w:r>
            <w:r w:rsidR="007A1298">
              <w:rPr>
                <w:noProof/>
                <w:webHidden/>
              </w:rPr>
              <w:fldChar w:fldCharType="separate"/>
            </w:r>
            <w:r w:rsidR="001E07DF">
              <w:rPr>
                <w:noProof/>
                <w:webHidden/>
              </w:rPr>
              <w:t>5</w:t>
            </w:r>
            <w:r w:rsidR="007A1298">
              <w:rPr>
                <w:noProof/>
                <w:webHidden/>
              </w:rPr>
              <w:fldChar w:fldCharType="end"/>
            </w:r>
          </w:hyperlink>
        </w:p>
        <w:p w:rsidR="007A1298" w:rsidRDefault="001916D2">
          <w:pPr>
            <w:pStyle w:val="Indholdsfortegnelse2"/>
            <w:tabs>
              <w:tab w:val="right" w:leader="dot" w:pos="9628"/>
            </w:tabs>
            <w:rPr>
              <w:rFonts w:eastAsiaTheme="minorEastAsia"/>
              <w:noProof/>
              <w:lang w:eastAsia="da-DK" w:bidi="he-IL"/>
            </w:rPr>
          </w:pPr>
          <w:hyperlink w:anchor="_Toc412485625" w:history="1">
            <w:r w:rsidR="007A1298" w:rsidRPr="00DE0366">
              <w:rPr>
                <w:rStyle w:val="Hyperlink"/>
                <w:rFonts w:asciiTheme="majorHAnsi" w:hAnsiTheme="majorHAnsi"/>
                <w:noProof/>
              </w:rPr>
              <w:t>2.4. Årets økonomiske resultat</w:t>
            </w:r>
            <w:r w:rsidR="007A1298">
              <w:rPr>
                <w:noProof/>
                <w:webHidden/>
              </w:rPr>
              <w:tab/>
            </w:r>
            <w:r w:rsidR="007A1298">
              <w:rPr>
                <w:noProof/>
                <w:webHidden/>
              </w:rPr>
              <w:fldChar w:fldCharType="begin"/>
            </w:r>
            <w:r w:rsidR="007A1298">
              <w:rPr>
                <w:noProof/>
                <w:webHidden/>
              </w:rPr>
              <w:instrText xml:space="preserve"> PAGEREF _Toc412485625 \h </w:instrText>
            </w:r>
            <w:r w:rsidR="007A1298">
              <w:rPr>
                <w:noProof/>
                <w:webHidden/>
              </w:rPr>
            </w:r>
            <w:r w:rsidR="007A1298">
              <w:rPr>
                <w:noProof/>
                <w:webHidden/>
              </w:rPr>
              <w:fldChar w:fldCharType="separate"/>
            </w:r>
            <w:r w:rsidR="001E07DF">
              <w:rPr>
                <w:noProof/>
                <w:webHidden/>
              </w:rPr>
              <w:t>6</w:t>
            </w:r>
            <w:r w:rsidR="007A1298">
              <w:rPr>
                <w:noProof/>
                <w:webHidden/>
              </w:rPr>
              <w:fldChar w:fldCharType="end"/>
            </w:r>
          </w:hyperlink>
        </w:p>
        <w:p w:rsidR="007A1298" w:rsidRDefault="001916D2">
          <w:pPr>
            <w:pStyle w:val="Indholdsfortegnelse2"/>
            <w:tabs>
              <w:tab w:val="right" w:leader="dot" w:pos="9628"/>
            </w:tabs>
            <w:rPr>
              <w:rFonts w:eastAsiaTheme="minorEastAsia"/>
              <w:noProof/>
              <w:lang w:eastAsia="da-DK" w:bidi="he-IL"/>
            </w:rPr>
          </w:pPr>
          <w:hyperlink w:anchor="_Toc412485626" w:history="1">
            <w:r w:rsidR="007A1298" w:rsidRPr="00DE0366">
              <w:rPr>
                <w:rStyle w:val="Hyperlink"/>
                <w:rFonts w:asciiTheme="majorHAnsi" w:hAnsiTheme="majorHAnsi"/>
                <w:noProof/>
              </w:rPr>
              <w:t>2.5. Opgaver og ressourcer</w:t>
            </w:r>
            <w:r w:rsidR="007A1298">
              <w:rPr>
                <w:noProof/>
                <w:webHidden/>
              </w:rPr>
              <w:tab/>
            </w:r>
            <w:r w:rsidR="007A1298">
              <w:rPr>
                <w:noProof/>
                <w:webHidden/>
              </w:rPr>
              <w:fldChar w:fldCharType="begin"/>
            </w:r>
            <w:r w:rsidR="007A1298">
              <w:rPr>
                <w:noProof/>
                <w:webHidden/>
              </w:rPr>
              <w:instrText xml:space="preserve"> PAGEREF _Toc412485626 \h </w:instrText>
            </w:r>
            <w:r w:rsidR="007A1298">
              <w:rPr>
                <w:noProof/>
                <w:webHidden/>
              </w:rPr>
            </w:r>
            <w:r w:rsidR="007A1298">
              <w:rPr>
                <w:noProof/>
                <w:webHidden/>
              </w:rPr>
              <w:fldChar w:fldCharType="separate"/>
            </w:r>
            <w:r w:rsidR="001E07DF">
              <w:rPr>
                <w:noProof/>
                <w:webHidden/>
              </w:rPr>
              <w:t>10</w:t>
            </w:r>
            <w:r w:rsidR="007A1298">
              <w:rPr>
                <w:noProof/>
                <w:webHidden/>
              </w:rPr>
              <w:fldChar w:fldCharType="end"/>
            </w:r>
          </w:hyperlink>
        </w:p>
        <w:p w:rsidR="007A1298" w:rsidRDefault="001916D2">
          <w:pPr>
            <w:pStyle w:val="Indholdsfortegnelse2"/>
            <w:tabs>
              <w:tab w:val="right" w:leader="dot" w:pos="9628"/>
            </w:tabs>
            <w:rPr>
              <w:rFonts w:eastAsiaTheme="minorEastAsia"/>
              <w:noProof/>
              <w:lang w:eastAsia="da-DK" w:bidi="he-IL"/>
            </w:rPr>
          </w:pPr>
          <w:hyperlink w:anchor="_Toc412485627" w:history="1">
            <w:r w:rsidR="007A1298" w:rsidRPr="00DE0366">
              <w:rPr>
                <w:rStyle w:val="Hyperlink"/>
                <w:rFonts w:asciiTheme="majorHAnsi" w:hAnsiTheme="majorHAnsi"/>
                <w:noProof/>
              </w:rPr>
              <w:t>2.6. Målrapportering</w:t>
            </w:r>
            <w:r w:rsidR="007A1298">
              <w:rPr>
                <w:noProof/>
                <w:webHidden/>
              </w:rPr>
              <w:tab/>
            </w:r>
            <w:r w:rsidR="007A1298">
              <w:rPr>
                <w:noProof/>
                <w:webHidden/>
              </w:rPr>
              <w:fldChar w:fldCharType="begin"/>
            </w:r>
            <w:r w:rsidR="007A1298">
              <w:rPr>
                <w:noProof/>
                <w:webHidden/>
              </w:rPr>
              <w:instrText xml:space="preserve"> PAGEREF _Toc412485627 \h </w:instrText>
            </w:r>
            <w:r w:rsidR="007A1298">
              <w:rPr>
                <w:noProof/>
                <w:webHidden/>
              </w:rPr>
            </w:r>
            <w:r w:rsidR="007A1298">
              <w:rPr>
                <w:noProof/>
                <w:webHidden/>
              </w:rPr>
              <w:fldChar w:fldCharType="separate"/>
            </w:r>
            <w:r w:rsidR="001E07DF">
              <w:rPr>
                <w:noProof/>
                <w:webHidden/>
              </w:rPr>
              <w:t>13</w:t>
            </w:r>
            <w:r w:rsidR="007A1298">
              <w:rPr>
                <w:noProof/>
                <w:webHidden/>
              </w:rPr>
              <w:fldChar w:fldCharType="end"/>
            </w:r>
          </w:hyperlink>
        </w:p>
        <w:p w:rsidR="007A1298" w:rsidRDefault="00042F61" w:rsidP="001E07DF">
          <w:pPr>
            <w:pStyle w:val="Indholdsfortegnelse3"/>
            <w:tabs>
              <w:tab w:val="right" w:leader="dot" w:pos="9628"/>
            </w:tabs>
            <w:rPr>
              <w:rFonts w:eastAsiaTheme="minorEastAsia"/>
              <w:noProof/>
              <w:lang w:eastAsia="da-DK" w:bidi="he-IL"/>
            </w:rPr>
          </w:pPr>
          <w:hyperlink w:anchor="_Toc412485628" w:history="1"/>
        </w:p>
        <w:p w:rsidR="007A1298" w:rsidRDefault="001916D2">
          <w:pPr>
            <w:pStyle w:val="Indholdsfortegnelse2"/>
            <w:tabs>
              <w:tab w:val="right" w:leader="dot" w:pos="9628"/>
            </w:tabs>
            <w:rPr>
              <w:rFonts w:eastAsiaTheme="minorEastAsia"/>
              <w:noProof/>
              <w:lang w:eastAsia="da-DK" w:bidi="he-IL"/>
            </w:rPr>
          </w:pPr>
          <w:hyperlink w:anchor="_Toc412485629" w:history="1">
            <w:r w:rsidR="007A1298" w:rsidRPr="00DE0366">
              <w:rPr>
                <w:rStyle w:val="Hyperlink"/>
                <w:rFonts w:asciiTheme="majorHAnsi" w:hAnsiTheme="majorHAnsi"/>
                <w:noProof/>
              </w:rPr>
              <w:t>2.7 Forventninger til det kommende år</w:t>
            </w:r>
            <w:r w:rsidR="007A1298">
              <w:rPr>
                <w:noProof/>
                <w:webHidden/>
              </w:rPr>
              <w:tab/>
            </w:r>
            <w:r w:rsidR="007A1298">
              <w:rPr>
                <w:noProof/>
                <w:webHidden/>
              </w:rPr>
              <w:fldChar w:fldCharType="begin"/>
            </w:r>
            <w:r w:rsidR="007A1298">
              <w:rPr>
                <w:noProof/>
                <w:webHidden/>
              </w:rPr>
              <w:instrText xml:space="preserve"> PAGEREF _Toc412485629 \h </w:instrText>
            </w:r>
            <w:r w:rsidR="007A1298">
              <w:rPr>
                <w:noProof/>
                <w:webHidden/>
              </w:rPr>
            </w:r>
            <w:r w:rsidR="007A1298">
              <w:rPr>
                <w:noProof/>
                <w:webHidden/>
              </w:rPr>
              <w:fldChar w:fldCharType="separate"/>
            </w:r>
            <w:r w:rsidR="001E07DF">
              <w:rPr>
                <w:noProof/>
                <w:webHidden/>
              </w:rPr>
              <w:t>19</w:t>
            </w:r>
            <w:r w:rsidR="007A1298">
              <w:rPr>
                <w:noProof/>
                <w:webHidden/>
              </w:rPr>
              <w:fldChar w:fldCharType="end"/>
            </w:r>
          </w:hyperlink>
        </w:p>
        <w:p w:rsidR="007A1298" w:rsidRDefault="001916D2">
          <w:pPr>
            <w:pStyle w:val="Indholdsfortegnelse1"/>
            <w:tabs>
              <w:tab w:val="right" w:leader="dot" w:pos="9628"/>
            </w:tabs>
            <w:rPr>
              <w:rFonts w:eastAsiaTheme="minorEastAsia"/>
              <w:noProof/>
              <w:lang w:eastAsia="da-DK" w:bidi="he-IL"/>
            </w:rPr>
          </w:pPr>
          <w:hyperlink w:anchor="_Toc412485630" w:history="1">
            <w:r w:rsidR="007A1298" w:rsidRPr="00DE0366">
              <w:rPr>
                <w:rStyle w:val="Hyperlink"/>
                <w:noProof/>
              </w:rPr>
              <w:t>3. Regnskab</w:t>
            </w:r>
            <w:r w:rsidR="007A1298">
              <w:rPr>
                <w:noProof/>
                <w:webHidden/>
              </w:rPr>
              <w:tab/>
            </w:r>
            <w:r w:rsidR="007A1298">
              <w:rPr>
                <w:noProof/>
                <w:webHidden/>
              </w:rPr>
              <w:fldChar w:fldCharType="begin"/>
            </w:r>
            <w:r w:rsidR="007A1298">
              <w:rPr>
                <w:noProof/>
                <w:webHidden/>
              </w:rPr>
              <w:instrText xml:space="preserve"> PAGEREF _Toc412485630 \h </w:instrText>
            </w:r>
            <w:r w:rsidR="007A1298">
              <w:rPr>
                <w:noProof/>
                <w:webHidden/>
              </w:rPr>
            </w:r>
            <w:r w:rsidR="007A1298">
              <w:rPr>
                <w:noProof/>
                <w:webHidden/>
              </w:rPr>
              <w:fldChar w:fldCharType="separate"/>
            </w:r>
            <w:r w:rsidR="001E07DF">
              <w:rPr>
                <w:noProof/>
                <w:webHidden/>
              </w:rPr>
              <w:t>20</w:t>
            </w:r>
            <w:r w:rsidR="007A1298">
              <w:rPr>
                <w:noProof/>
                <w:webHidden/>
              </w:rPr>
              <w:fldChar w:fldCharType="end"/>
            </w:r>
          </w:hyperlink>
        </w:p>
        <w:p w:rsidR="007A1298" w:rsidRDefault="001916D2">
          <w:pPr>
            <w:pStyle w:val="Indholdsfortegnelse2"/>
            <w:tabs>
              <w:tab w:val="right" w:leader="dot" w:pos="9628"/>
            </w:tabs>
            <w:rPr>
              <w:rFonts w:eastAsiaTheme="minorEastAsia"/>
              <w:noProof/>
              <w:lang w:eastAsia="da-DK" w:bidi="he-IL"/>
            </w:rPr>
          </w:pPr>
          <w:hyperlink w:anchor="_Toc412485631" w:history="1">
            <w:r w:rsidR="007A1298" w:rsidRPr="00DE0366">
              <w:rPr>
                <w:rStyle w:val="Hyperlink"/>
                <w:rFonts w:asciiTheme="majorHAnsi" w:hAnsiTheme="majorHAnsi"/>
                <w:noProof/>
              </w:rPr>
              <w:t>3.1 Anvendt regnskabspraksis</w:t>
            </w:r>
            <w:r w:rsidR="007A1298">
              <w:rPr>
                <w:noProof/>
                <w:webHidden/>
              </w:rPr>
              <w:tab/>
            </w:r>
            <w:r w:rsidR="007A1298">
              <w:rPr>
                <w:noProof/>
                <w:webHidden/>
              </w:rPr>
              <w:fldChar w:fldCharType="begin"/>
            </w:r>
            <w:r w:rsidR="007A1298">
              <w:rPr>
                <w:noProof/>
                <w:webHidden/>
              </w:rPr>
              <w:instrText xml:space="preserve"> PAGEREF _Toc412485631 \h </w:instrText>
            </w:r>
            <w:r w:rsidR="007A1298">
              <w:rPr>
                <w:noProof/>
                <w:webHidden/>
              </w:rPr>
            </w:r>
            <w:r w:rsidR="007A1298">
              <w:rPr>
                <w:noProof/>
                <w:webHidden/>
              </w:rPr>
              <w:fldChar w:fldCharType="separate"/>
            </w:r>
            <w:r w:rsidR="001E07DF">
              <w:rPr>
                <w:noProof/>
                <w:webHidden/>
              </w:rPr>
              <w:t>20</w:t>
            </w:r>
            <w:r w:rsidR="007A1298">
              <w:rPr>
                <w:noProof/>
                <w:webHidden/>
              </w:rPr>
              <w:fldChar w:fldCharType="end"/>
            </w:r>
          </w:hyperlink>
        </w:p>
        <w:p w:rsidR="007A1298" w:rsidRDefault="001916D2">
          <w:pPr>
            <w:pStyle w:val="Indholdsfortegnelse2"/>
            <w:tabs>
              <w:tab w:val="right" w:leader="dot" w:pos="9628"/>
            </w:tabs>
            <w:rPr>
              <w:rFonts w:eastAsiaTheme="minorEastAsia"/>
              <w:noProof/>
              <w:lang w:eastAsia="da-DK" w:bidi="he-IL"/>
            </w:rPr>
          </w:pPr>
          <w:hyperlink w:anchor="_Toc412485632" w:history="1">
            <w:r w:rsidR="007A1298" w:rsidRPr="00DE0366">
              <w:rPr>
                <w:rStyle w:val="Hyperlink"/>
                <w:rFonts w:asciiTheme="majorHAnsi" w:hAnsiTheme="majorHAnsi"/>
                <w:noProof/>
              </w:rPr>
              <w:t>3.2. Regnskabsopgørelse (Resultatopgørelse)</w:t>
            </w:r>
            <w:r w:rsidR="007A1298">
              <w:rPr>
                <w:noProof/>
                <w:webHidden/>
              </w:rPr>
              <w:tab/>
            </w:r>
            <w:r w:rsidR="007A1298">
              <w:rPr>
                <w:noProof/>
                <w:webHidden/>
              </w:rPr>
              <w:fldChar w:fldCharType="begin"/>
            </w:r>
            <w:r w:rsidR="007A1298">
              <w:rPr>
                <w:noProof/>
                <w:webHidden/>
              </w:rPr>
              <w:instrText xml:space="preserve"> PAGEREF _Toc412485632 \h </w:instrText>
            </w:r>
            <w:r w:rsidR="007A1298">
              <w:rPr>
                <w:noProof/>
                <w:webHidden/>
              </w:rPr>
            </w:r>
            <w:r w:rsidR="007A1298">
              <w:rPr>
                <w:noProof/>
                <w:webHidden/>
              </w:rPr>
              <w:fldChar w:fldCharType="separate"/>
            </w:r>
            <w:r w:rsidR="001E07DF">
              <w:rPr>
                <w:noProof/>
                <w:webHidden/>
              </w:rPr>
              <w:t>21</w:t>
            </w:r>
            <w:r w:rsidR="007A1298">
              <w:rPr>
                <w:noProof/>
                <w:webHidden/>
              </w:rPr>
              <w:fldChar w:fldCharType="end"/>
            </w:r>
          </w:hyperlink>
        </w:p>
        <w:p w:rsidR="007A1298" w:rsidRDefault="001916D2">
          <w:pPr>
            <w:pStyle w:val="Indholdsfortegnelse2"/>
            <w:tabs>
              <w:tab w:val="right" w:leader="dot" w:pos="9628"/>
            </w:tabs>
            <w:rPr>
              <w:rFonts w:eastAsiaTheme="minorEastAsia"/>
              <w:noProof/>
              <w:lang w:eastAsia="da-DK" w:bidi="he-IL"/>
            </w:rPr>
          </w:pPr>
          <w:hyperlink w:anchor="_Toc412485633" w:history="1">
            <w:r w:rsidR="007A1298" w:rsidRPr="00DE0366">
              <w:rPr>
                <w:rStyle w:val="Hyperlink"/>
                <w:rFonts w:asciiTheme="majorHAnsi" w:hAnsiTheme="majorHAnsi"/>
                <w:noProof/>
              </w:rPr>
              <w:t>3.3. Balance (Status) og egenkapitalforklaring</w:t>
            </w:r>
            <w:r w:rsidR="007A1298">
              <w:rPr>
                <w:noProof/>
                <w:webHidden/>
              </w:rPr>
              <w:tab/>
            </w:r>
            <w:r w:rsidR="007A1298">
              <w:rPr>
                <w:noProof/>
                <w:webHidden/>
              </w:rPr>
              <w:fldChar w:fldCharType="begin"/>
            </w:r>
            <w:r w:rsidR="007A1298">
              <w:rPr>
                <w:noProof/>
                <w:webHidden/>
              </w:rPr>
              <w:instrText xml:space="preserve"> PAGEREF _Toc412485633 \h </w:instrText>
            </w:r>
            <w:r w:rsidR="007A1298">
              <w:rPr>
                <w:noProof/>
                <w:webHidden/>
              </w:rPr>
            </w:r>
            <w:r w:rsidR="007A1298">
              <w:rPr>
                <w:noProof/>
                <w:webHidden/>
              </w:rPr>
              <w:fldChar w:fldCharType="separate"/>
            </w:r>
            <w:r w:rsidR="001E07DF">
              <w:rPr>
                <w:noProof/>
                <w:webHidden/>
              </w:rPr>
              <w:t>23</w:t>
            </w:r>
            <w:r w:rsidR="007A1298">
              <w:rPr>
                <w:noProof/>
                <w:webHidden/>
              </w:rPr>
              <w:fldChar w:fldCharType="end"/>
            </w:r>
          </w:hyperlink>
        </w:p>
        <w:p w:rsidR="007A1298" w:rsidRDefault="001916D2">
          <w:pPr>
            <w:pStyle w:val="Indholdsfortegnelse2"/>
            <w:tabs>
              <w:tab w:val="right" w:leader="dot" w:pos="9628"/>
            </w:tabs>
            <w:rPr>
              <w:rFonts w:eastAsiaTheme="minorEastAsia"/>
              <w:noProof/>
              <w:lang w:eastAsia="da-DK" w:bidi="he-IL"/>
            </w:rPr>
          </w:pPr>
          <w:hyperlink w:anchor="_Toc412485634" w:history="1">
            <w:r w:rsidR="007A1298" w:rsidRPr="00DE0366">
              <w:rPr>
                <w:rStyle w:val="Hyperlink"/>
                <w:rFonts w:asciiTheme="majorHAnsi" w:hAnsiTheme="majorHAnsi"/>
                <w:noProof/>
              </w:rPr>
              <w:t>3.4. Opfølgning på lønsumsloft</w:t>
            </w:r>
            <w:r w:rsidR="007A1298">
              <w:rPr>
                <w:noProof/>
                <w:webHidden/>
              </w:rPr>
              <w:tab/>
            </w:r>
            <w:r w:rsidR="007A1298">
              <w:rPr>
                <w:noProof/>
                <w:webHidden/>
              </w:rPr>
              <w:fldChar w:fldCharType="begin"/>
            </w:r>
            <w:r w:rsidR="007A1298">
              <w:rPr>
                <w:noProof/>
                <w:webHidden/>
              </w:rPr>
              <w:instrText xml:space="preserve"> PAGEREF _Toc412485634 \h </w:instrText>
            </w:r>
            <w:r w:rsidR="007A1298">
              <w:rPr>
                <w:noProof/>
                <w:webHidden/>
              </w:rPr>
            </w:r>
            <w:r w:rsidR="007A1298">
              <w:rPr>
                <w:noProof/>
                <w:webHidden/>
              </w:rPr>
              <w:fldChar w:fldCharType="separate"/>
            </w:r>
            <w:r w:rsidR="001E07DF">
              <w:rPr>
                <w:noProof/>
                <w:webHidden/>
              </w:rPr>
              <w:t>25</w:t>
            </w:r>
            <w:r w:rsidR="007A1298">
              <w:rPr>
                <w:noProof/>
                <w:webHidden/>
              </w:rPr>
              <w:fldChar w:fldCharType="end"/>
            </w:r>
          </w:hyperlink>
        </w:p>
        <w:p w:rsidR="007A1298" w:rsidRDefault="001916D2">
          <w:pPr>
            <w:pStyle w:val="Indholdsfortegnelse2"/>
            <w:tabs>
              <w:tab w:val="right" w:leader="dot" w:pos="9628"/>
            </w:tabs>
            <w:rPr>
              <w:rFonts w:eastAsiaTheme="minorEastAsia"/>
              <w:noProof/>
              <w:lang w:eastAsia="da-DK" w:bidi="he-IL"/>
            </w:rPr>
          </w:pPr>
          <w:hyperlink w:anchor="_Toc412485635" w:history="1">
            <w:r w:rsidR="007A1298" w:rsidRPr="00DE0366">
              <w:rPr>
                <w:rStyle w:val="Hyperlink"/>
                <w:rFonts w:asciiTheme="majorHAnsi" w:hAnsiTheme="majorHAnsi"/>
                <w:noProof/>
              </w:rPr>
              <w:t>3.5. Bevillingsregnskab</w:t>
            </w:r>
            <w:r w:rsidR="007A1298">
              <w:rPr>
                <w:noProof/>
                <w:webHidden/>
              </w:rPr>
              <w:tab/>
            </w:r>
            <w:r w:rsidR="007A1298">
              <w:rPr>
                <w:noProof/>
                <w:webHidden/>
              </w:rPr>
              <w:fldChar w:fldCharType="begin"/>
            </w:r>
            <w:r w:rsidR="007A1298">
              <w:rPr>
                <w:noProof/>
                <w:webHidden/>
              </w:rPr>
              <w:instrText xml:space="preserve"> PAGEREF _Toc412485635 \h </w:instrText>
            </w:r>
            <w:r w:rsidR="007A1298">
              <w:rPr>
                <w:noProof/>
                <w:webHidden/>
              </w:rPr>
            </w:r>
            <w:r w:rsidR="007A1298">
              <w:rPr>
                <w:noProof/>
                <w:webHidden/>
              </w:rPr>
              <w:fldChar w:fldCharType="separate"/>
            </w:r>
            <w:r w:rsidR="001E07DF">
              <w:rPr>
                <w:noProof/>
                <w:webHidden/>
              </w:rPr>
              <w:t>25</w:t>
            </w:r>
            <w:r w:rsidR="007A1298">
              <w:rPr>
                <w:noProof/>
                <w:webHidden/>
              </w:rPr>
              <w:fldChar w:fldCharType="end"/>
            </w:r>
          </w:hyperlink>
        </w:p>
        <w:p w:rsidR="007A1298" w:rsidRDefault="001916D2">
          <w:pPr>
            <w:pStyle w:val="Indholdsfortegnelse1"/>
            <w:tabs>
              <w:tab w:val="right" w:leader="dot" w:pos="9628"/>
            </w:tabs>
            <w:rPr>
              <w:rFonts w:eastAsiaTheme="minorEastAsia"/>
              <w:noProof/>
              <w:lang w:eastAsia="da-DK" w:bidi="he-IL"/>
            </w:rPr>
          </w:pPr>
          <w:hyperlink w:anchor="_Toc412485636" w:history="1">
            <w:r w:rsidR="007A1298" w:rsidRPr="00DE0366">
              <w:rPr>
                <w:rStyle w:val="Hyperlink"/>
                <w:noProof/>
              </w:rPr>
              <w:t>4. Bilag</w:t>
            </w:r>
            <w:r w:rsidR="007A1298">
              <w:rPr>
                <w:noProof/>
                <w:webHidden/>
              </w:rPr>
              <w:tab/>
            </w:r>
            <w:r w:rsidR="007A1298">
              <w:rPr>
                <w:noProof/>
                <w:webHidden/>
              </w:rPr>
              <w:fldChar w:fldCharType="begin"/>
            </w:r>
            <w:r w:rsidR="007A1298">
              <w:rPr>
                <w:noProof/>
                <w:webHidden/>
              </w:rPr>
              <w:instrText xml:space="preserve"> PAGEREF _Toc412485636 \h </w:instrText>
            </w:r>
            <w:r w:rsidR="007A1298">
              <w:rPr>
                <w:noProof/>
                <w:webHidden/>
              </w:rPr>
            </w:r>
            <w:r w:rsidR="007A1298">
              <w:rPr>
                <w:noProof/>
                <w:webHidden/>
              </w:rPr>
              <w:fldChar w:fldCharType="separate"/>
            </w:r>
            <w:r w:rsidR="001E07DF">
              <w:rPr>
                <w:noProof/>
                <w:webHidden/>
              </w:rPr>
              <w:t>26</w:t>
            </w:r>
            <w:r w:rsidR="007A1298">
              <w:rPr>
                <w:noProof/>
                <w:webHidden/>
              </w:rPr>
              <w:fldChar w:fldCharType="end"/>
            </w:r>
          </w:hyperlink>
        </w:p>
        <w:p w:rsidR="007A1298" w:rsidRDefault="001916D2">
          <w:pPr>
            <w:pStyle w:val="Indholdsfortegnelse2"/>
            <w:tabs>
              <w:tab w:val="right" w:leader="dot" w:pos="9628"/>
            </w:tabs>
            <w:rPr>
              <w:rFonts w:eastAsiaTheme="minorEastAsia"/>
              <w:noProof/>
              <w:lang w:eastAsia="da-DK" w:bidi="he-IL"/>
            </w:rPr>
          </w:pPr>
          <w:hyperlink w:anchor="_Toc412485637" w:history="1">
            <w:r w:rsidR="007A1298" w:rsidRPr="00DE0366">
              <w:rPr>
                <w:rStyle w:val="Hyperlink"/>
                <w:rFonts w:asciiTheme="majorHAnsi" w:hAnsiTheme="majorHAnsi"/>
                <w:noProof/>
              </w:rPr>
              <w:t>4.1. Noter til resultatopgørelse</w:t>
            </w:r>
            <w:r w:rsidR="007A1298">
              <w:rPr>
                <w:noProof/>
                <w:webHidden/>
              </w:rPr>
              <w:tab/>
            </w:r>
            <w:r w:rsidR="007A1298">
              <w:rPr>
                <w:noProof/>
                <w:webHidden/>
              </w:rPr>
              <w:fldChar w:fldCharType="begin"/>
            </w:r>
            <w:r w:rsidR="007A1298">
              <w:rPr>
                <w:noProof/>
                <w:webHidden/>
              </w:rPr>
              <w:instrText xml:space="preserve"> PAGEREF _Toc412485637 \h </w:instrText>
            </w:r>
            <w:r w:rsidR="007A1298">
              <w:rPr>
                <w:noProof/>
                <w:webHidden/>
              </w:rPr>
            </w:r>
            <w:r w:rsidR="007A1298">
              <w:rPr>
                <w:noProof/>
                <w:webHidden/>
              </w:rPr>
              <w:fldChar w:fldCharType="separate"/>
            </w:r>
            <w:r w:rsidR="001E07DF">
              <w:rPr>
                <w:noProof/>
                <w:webHidden/>
              </w:rPr>
              <w:t>26</w:t>
            </w:r>
            <w:r w:rsidR="007A1298">
              <w:rPr>
                <w:noProof/>
                <w:webHidden/>
              </w:rPr>
              <w:fldChar w:fldCharType="end"/>
            </w:r>
          </w:hyperlink>
        </w:p>
        <w:p w:rsidR="007A1298" w:rsidRDefault="001916D2">
          <w:pPr>
            <w:pStyle w:val="Indholdsfortegnelse2"/>
            <w:tabs>
              <w:tab w:val="right" w:leader="dot" w:pos="9628"/>
            </w:tabs>
            <w:rPr>
              <w:rFonts w:eastAsiaTheme="minorEastAsia"/>
              <w:noProof/>
              <w:lang w:eastAsia="da-DK" w:bidi="he-IL"/>
            </w:rPr>
          </w:pPr>
          <w:hyperlink w:anchor="_Toc412485638" w:history="1">
            <w:r w:rsidR="007A1298" w:rsidRPr="00DE0366">
              <w:rPr>
                <w:rStyle w:val="Hyperlink"/>
                <w:rFonts w:asciiTheme="majorHAnsi" w:hAnsiTheme="majorHAnsi"/>
                <w:noProof/>
              </w:rPr>
              <w:t>4.2. Noter til balance</w:t>
            </w:r>
            <w:r w:rsidR="007A1298">
              <w:rPr>
                <w:noProof/>
                <w:webHidden/>
              </w:rPr>
              <w:tab/>
            </w:r>
            <w:r w:rsidR="007A1298">
              <w:rPr>
                <w:noProof/>
                <w:webHidden/>
              </w:rPr>
              <w:fldChar w:fldCharType="begin"/>
            </w:r>
            <w:r w:rsidR="007A1298">
              <w:rPr>
                <w:noProof/>
                <w:webHidden/>
              </w:rPr>
              <w:instrText xml:space="preserve"> PAGEREF _Toc412485638 \h </w:instrText>
            </w:r>
            <w:r w:rsidR="007A1298">
              <w:rPr>
                <w:noProof/>
                <w:webHidden/>
              </w:rPr>
            </w:r>
            <w:r w:rsidR="007A1298">
              <w:rPr>
                <w:noProof/>
                <w:webHidden/>
              </w:rPr>
              <w:fldChar w:fldCharType="separate"/>
            </w:r>
            <w:r w:rsidR="001E07DF">
              <w:rPr>
                <w:noProof/>
                <w:webHidden/>
              </w:rPr>
              <w:t>27</w:t>
            </w:r>
            <w:r w:rsidR="007A1298">
              <w:rPr>
                <w:noProof/>
                <w:webHidden/>
              </w:rPr>
              <w:fldChar w:fldCharType="end"/>
            </w:r>
          </w:hyperlink>
        </w:p>
        <w:p w:rsidR="007A1298" w:rsidRDefault="001916D2">
          <w:pPr>
            <w:pStyle w:val="Indholdsfortegnelse2"/>
            <w:tabs>
              <w:tab w:val="right" w:leader="dot" w:pos="9628"/>
            </w:tabs>
            <w:rPr>
              <w:rFonts w:eastAsiaTheme="minorEastAsia"/>
              <w:noProof/>
              <w:lang w:eastAsia="da-DK" w:bidi="he-IL"/>
            </w:rPr>
          </w:pPr>
          <w:hyperlink w:anchor="_Toc412485639" w:history="1">
            <w:r w:rsidR="007A1298" w:rsidRPr="00DE0366">
              <w:rPr>
                <w:rStyle w:val="Hyperlink"/>
                <w:rFonts w:asciiTheme="majorHAnsi" w:hAnsiTheme="majorHAnsi"/>
                <w:noProof/>
              </w:rPr>
              <w:t>4.3. Indtægtsdækket virksomhed</w:t>
            </w:r>
            <w:r w:rsidR="007A1298">
              <w:rPr>
                <w:noProof/>
                <w:webHidden/>
              </w:rPr>
              <w:tab/>
            </w:r>
            <w:r w:rsidR="007A1298">
              <w:rPr>
                <w:noProof/>
                <w:webHidden/>
              </w:rPr>
              <w:fldChar w:fldCharType="begin"/>
            </w:r>
            <w:r w:rsidR="007A1298">
              <w:rPr>
                <w:noProof/>
                <w:webHidden/>
              </w:rPr>
              <w:instrText xml:space="preserve"> PAGEREF _Toc412485639 \h </w:instrText>
            </w:r>
            <w:r w:rsidR="007A1298">
              <w:rPr>
                <w:noProof/>
                <w:webHidden/>
              </w:rPr>
            </w:r>
            <w:r w:rsidR="007A1298">
              <w:rPr>
                <w:noProof/>
                <w:webHidden/>
              </w:rPr>
              <w:fldChar w:fldCharType="separate"/>
            </w:r>
            <w:r w:rsidR="001E07DF">
              <w:rPr>
                <w:noProof/>
                <w:webHidden/>
              </w:rPr>
              <w:t>30</w:t>
            </w:r>
            <w:r w:rsidR="007A1298">
              <w:rPr>
                <w:noProof/>
                <w:webHidden/>
              </w:rPr>
              <w:fldChar w:fldCharType="end"/>
            </w:r>
          </w:hyperlink>
        </w:p>
        <w:p w:rsidR="007A1298" w:rsidRDefault="001916D2">
          <w:pPr>
            <w:pStyle w:val="Indholdsfortegnelse2"/>
            <w:tabs>
              <w:tab w:val="right" w:leader="dot" w:pos="9628"/>
            </w:tabs>
            <w:rPr>
              <w:rFonts w:eastAsiaTheme="minorEastAsia"/>
              <w:noProof/>
              <w:lang w:eastAsia="da-DK" w:bidi="he-IL"/>
            </w:rPr>
          </w:pPr>
          <w:hyperlink w:anchor="_Toc412485640" w:history="1">
            <w:r w:rsidR="007A1298" w:rsidRPr="00DE0366">
              <w:rPr>
                <w:rStyle w:val="Hyperlink"/>
                <w:rFonts w:asciiTheme="majorHAnsi" w:hAnsiTheme="majorHAnsi"/>
                <w:noProof/>
              </w:rPr>
              <w:t>4.4. Specifikation af årsværksforbrug</w:t>
            </w:r>
            <w:r w:rsidR="007A1298">
              <w:rPr>
                <w:noProof/>
                <w:webHidden/>
              </w:rPr>
              <w:tab/>
            </w:r>
            <w:r w:rsidR="007A1298">
              <w:rPr>
                <w:noProof/>
                <w:webHidden/>
              </w:rPr>
              <w:fldChar w:fldCharType="begin"/>
            </w:r>
            <w:r w:rsidR="007A1298">
              <w:rPr>
                <w:noProof/>
                <w:webHidden/>
              </w:rPr>
              <w:instrText xml:space="preserve"> PAGEREF _Toc412485640 \h </w:instrText>
            </w:r>
            <w:r w:rsidR="007A1298">
              <w:rPr>
                <w:noProof/>
                <w:webHidden/>
              </w:rPr>
            </w:r>
            <w:r w:rsidR="007A1298">
              <w:rPr>
                <w:noProof/>
                <w:webHidden/>
              </w:rPr>
              <w:fldChar w:fldCharType="separate"/>
            </w:r>
            <w:r w:rsidR="001E07DF">
              <w:rPr>
                <w:noProof/>
                <w:webHidden/>
              </w:rPr>
              <w:t>31</w:t>
            </w:r>
            <w:r w:rsidR="007A1298">
              <w:rPr>
                <w:noProof/>
                <w:webHidden/>
              </w:rPr>
              <w:fldChar w:fldCharType="end"/>
            </w:r>
          </w:hyperlink>
        </w:p>
        <w:p w:rsidR="007A1298" w:rsidRDefault="001916D2">
          <w:pPr>
            <w:pStyle w:val="Indholdsfortegnelse2"/>
            <w:tabs>
              <w:tab w:val="right" w:leader="dot" w:pos="9628"/>
            </w:tabs>
            <w:rPr>
              <w:rFonts w:eastAsiaTheme="minorEastAsia"/>
              <w:noProof/>
              <w:lang w:eastAsia="da-DK" w:bidi="he-IL"/>
            </w:rPr>
          </w:pPr>
          <w:hyperlink w:anchor="_Toc412485641" w:history="1">
            <w:r w:rsidR="007A1298" w:rsidRPr="00DE0366">
              <w:rPr>
                <w:rStyle w:val="Hyperlink"/>
                <w:rFonts w:asciiTheme="majorHAnsi" w:hAnsiTheme="majorHAnsi"/>
                <w:noProof/>
              </w:rPr>
              <w:t>4.5. Regnskab for den centrale kapitaladministration</w:t>
            </w:r>
            <w:r w:rsidR="007A1298">
              <w:rPr>
                <w:noProof/>
                <w:webHidden/>
              </w:rPr>
              <w:tab/>
            </w:r>
            <w:r w:rsidR="007A1298">
              <w:rPr>
                <w:noProof/>
                <w:webHidden/>
              </w:rPr>
              <w:fldChar w:fldCharType="begin"/>
            </w:r>
            <w:r w:rsidR="007A1298">
              <w:rPr>
                <w:noProof/>
                <w:webHidden/>
              </w:rPr>
              <w:instrText xml:space="preserve"> PAGEREF _Toc412485641 \h </w:instrText>
            </w:r>
            <w:r w:rsidR="007A1298">
              <w:rPr>
                <w:noProof/>
                <w:webHidden/>
              </w:rPr>
            </w:r>
            <w:r w:rsidR="007A1298">
              <w:rPr>
                <w:noProof/>
                <w:webHidden/>
              </w:rPr>
              <w:fldChar w:fldCharType="separate"/>
            </w:r>
            <w:r w:rsidR="001E07DF">
              <w:rPr>
                <w:noProof/>
                <w:webHidden/>
              </w:rPr>
              <w:t>34</w:t>
            </w:r>
            <w:r w:rsidR="007A1298">
              <w:rPr>
                <w:noProof/>
                <w:webHidden/>
              </w:rPr>
              <w:fldChar w:fldCharType="end"/>
            </w:r>
          </w:hyperlink>
        </w:p>
        <w:p w:rsidR="007A1298" w:rsidRDefault="001916D2">
          <w:pPr>
            <w:pStyle w:val="Indholdsfortegnelse2"/>
            <w:tabs>
              <w:tab w:val="right" w:leader="dot" w:pos="9628"/>
            </w:tabs>
            <w:rPr>
              <w:rFonts w:eastAsiaTheme="minorEastAsia"/>
              <w:noProof/>
              <w:lang w:eastAsia="da-DK" w:bidi="he-IL"/>
            </w:rPr>
          </w:pPr>
          <w:hyperlink w:anchor="_Toc412485642" w:history="1">
            <w:r w:rsidR="007A1298" w:rsidRPr="00DE0366">
              <w:rPr>
                <w:rStyle w:val="Hyperlink"/>
                <w:rFonts w:asciiTheme="majorHAnsi" w:hAnsiTheme="majorHAnsi"/>
                <w:noProof/>
              </w:rPr>
              <w:t>4.6. Regnskab for GIAS-modtagecenteret</w:t>
            </w:r>
            <w:r w:rsidR="007A1298">
              <w:rPr>
                <w:noProof/>
                <w:webHidden/>
              </w:rPr>
              <w:tab/>
            </w:r>
            <w:r w:rsidR="007A1298">
              <w:rPr>
                <w:noProof/>
                <w:webHidden/>
              </w:rPr>
              <w:fldChar w:fldCharType="begin"/>
            </w:r>
            <w:r w:rsidR="007A1298">
              <w:rPr>
                <w:noProof/>
                <w:webHidden/>
              </w:rPr>
              <w:instrText xml:space="preserve"> PAGEREF _Toc412485642 \h </w:instrText>
            </w:r>
            <w:r w:rsidR="007A1298">
              <w:rPr>
                <w:noProof/>
                <w:webHidden/>
              </w:rPr>
            </w:r>
            <w:r w:rsidR="007A1298">
              <w:rPr>
                <w:noProof/>
                <w:webHidden/>
              </w:rPr>
              <w:fldChar w:fldCharType="separate"/>
            </w:r>
            <w:r w:rsidR="001E07DF">
              <w:rPr>
                <w:noProof/>
                <w:webHidden/>
              </w:rPr>
              <w:t>35</w:t>
            </w:r>
            <w:r w:rsidR="007A1298">
              <w:rPr>
                <w:noProof/>
                <w:webHidden/>
              </w:rPr>
              <w:fldChar w:fldCharType="end"/>
            </w:r>
          </w:hyperlink>
        </w:p>
        <w:p w:rsidR="00872106" w:rsidRDefault="00872106">
          <w:r>
            <w:rPr>
              <w:b/>
              <w:bCs/>
            </w:rPr>
            <w:fldChar w:fldCharType="end"/>
          </w:r>
        </w:p>
      </w:sdtContent>
    </w:sdt>
    <w:p w:rsidR="00F90313" w:rsidRDefault="00F90313" w:rsidP="00B6120F">
      <w:pPr>
        <w:pStyle w:val="Overskrift1"/>
      </w:pPr>
    </w:p>
    <w:p w:rsidR="00F90313" w:rsidRDefault="00F90313">
      <w:pPr>
        <w:rPr>
          <w:rFonts w:asciiTheme="majorHAnsi" w:eastAsiaTheme="majorEastAsia" w:hAnsiTheme="majorHAnsi" w:cstheme="majorBidi"/>
          <w:b/>
          <w:bCs/>
          <w:color w:val="365F91" w:themeColor="accent1" w:themeShade="BF"/>
          <w:sz w:val="28"/>
          <w:szCs w:val="28"/>
        </w:rPr>
      </w:pPr>
      <w:r>
        <w:br w:type="page"/>
      </w:r>
    </w:p>
    <w:p w:rsidR="00B6120F" w:rsidRPr="00F90313" w:rsidRDefault="00B6120F" w:rsidP="00F90313">
      <w:pPr>
        <w:pStyle w:val="Overskrift1"/>
      </w:pPr>
      <w:bookmarkStart w:id="2" w:name="_Toc411943299"/>
      <w:bookmarkStart w:id="3" w:name="_Toc411943375"/>
      <w:bookmarkStart w:id="4" w:name="_Toc411945117"/>
      <w:bookmarkStart w:id="5" w:name="_Toc411948394"/>
      <w:bookmarkStart w:id="6" w:name="_Toc412485620"/>
      <w:r w:rsidRPr="00F90313">
        <w:lastRenderedPageBreak/>
        <w:t>1. Påtegning</w:t>
      </w:r>
      <w:bookmarkEnd w:id="1"/>
      <w:bookmarkEnd w:id="2"/>
      <w:bookmarkEnd w:id="3"/>
      <w:bookmarkEnd w:id="4"/>
      <w:bookmarkEnd w:id="5"/>
      <w:bookmarkEnd w:id="6"/>
    </w:p>
    <w:p w:rsidR="00B6120F" w:rsidRPr="007B08A4" w:rsidRDefault="00B6120F" w:rsidP="00B6120F">
      <w:pPr>
        <w:rPr>
          <w:rFonts w:asciiTheme="majorHAnsi" w:hAnsiTheme="majorHAnsi"/>
        </w:rPr>
      </w:pPr>
    </w:p>
    <w:p w:rsidR="00B6120F" w:rsidRPr="007B08A4" w:rsidRDefault="00B6120F" w:rsidP="00B6120F">
      <w:pPr>
        <w:overflowPunct w:val="0"/>
        <w:autoSpaceDE w:val="0"/>
        <w:autoSpaceDN w:val="0"/>
        <w:adjustRightInd w:val="0"/>
        <w:spacing w:after="120"/>
        <w:textAlignment w:val="baseline"/>
        <w:rPr>
          <w:rFonts w:asciiTheme="majorHAnsi" w:hAnsiTheme="majorHAnsi"/>
        </w:rPr>
      </w:pPr>
      <w:r w:rsidRPr="007B08A4">
        <w:rPr>
          <w:rFonts w:asciiTheme="majorHAnsi" w:hAnsiTheme="majorHAnsi"/>
        </w:rPr>
        <w:t>Årsrapporten omfatter regnskabet for</w:t>
      </w:r>
      <w:r w:rsidRPr="0079607C">
        <w:rPr>
          <w:rFonts w:asciiTheme="majorHAnsi" w:hAnsiTheme="majorHAnsi"/>
        </w:rPr>
        <w:t xml:space="preserve"> </w:t>
      </w:r>
      <w:r w:rsidR="0079607C" w:rsidRPr="0079607C">
        <w:rPr>
          <w:rFonts w:asciiTheme="majorHAnsi" w:hAnsiTheme="majorHAnsi"/>
        </w:rPr>
        <w:t>Århus</w:t>
      </w:r>
      <w:r w:rsidRPr="0079607C">
        <w:rPr>
          <w:rFonts w:asciiTheme="majorHAnsi" w:hAnsiTheme="majorHAnsi"/>
        </w:rPr>
        <w:t xml:space="preserve"> </w:t>
      </w:r>
      <w:r w:rsidRPr="007B08A4">
        <w:rPr>
          <w:rFonts w:asciiTheme="majorHAnsi" w:hAnsiTheme="majorHAnsi"/>
        </w:rPr>
        <w:t>Stift, herunder de regnskabsmæssige forklaringer, som skal tilgå Rigsrevisionen i forbindelse med revisionen af regnskabet m.v.</w:t>
      </w:r>
    </w:p>
    <w:p w:rsidR="00B6120F" w:rsidRPr="007B08A4" w:rsidRDefault="00B6120F" w:rsidP="00B6120F">
      <w:pPr>
        <w:overflowPunct w:val="0"/>
        <w:autoSpaceDE w:val="0"/>
        <w:autoSpaceDN w:val="0"/>
        <w:adjustRightInd w:val="0"/>
        <w:spacing w:after="120"/>
        <w:textAlignment w:val="baseline"/>
        <w:rPr>
          <w:rFonts w:asciiTheme="majorHAnsi" w:hAnsiTheme="majorHAnsi"/>
          <w:szCs w:val="20"/>
        </w:rPr>
      </w:pPr>
      <w:r w:rsidRPr="007B08A4">
        <w:rPr>
          <w:rFonts w:asciiTheme="majorHAnsi" w:hAnsiTheme="majorHAnsi"/>
        </w:rPr>
        <w:t>Årsrapporten er aflagt i henhold til bekendtgørelse nr. 813 af 24. juni 2013 om budget og regnskabsvæsen mv. for fællesfonden.</w:t>
      </w:r>
      <w:r w:rsidRPr="007B08A4">
        <w:rPr>
          <w:rFonts w:asciiTheme="majorHAnsi" w:hAnsiTheme="majorHAnsi"/>
          <w:szCs w:val="20"/>
        </w:rPr>
        <w:t xml:space="preserve">  </w:t>
      </w:r>
    </w:p>
    <w:p w:rsidR="00B6120F" w:rsidRPr="007B08A4" w:rsidRDefault="00B6120F" w:rsidP="00B6120F">
      <w:pPr>
        <w:overflowPunct w:val="0"/>
        <w:autoSpaceDE w:val="0"/>
        <w:autoSpaceDN w:val="0"/>
        <w:adjustRightInd w:val="0"/>
        <w:spacing w:after="120"/>
        <w:textAlignment w:val="baseline"/>
        <w:rPr>
          <w:rFonts w:asciiTheme="majorHAnsi" w:hAnsiTheme="majorHAnsi"/>
        </w:rPr>
      </w:pPr>
      <w:r w:rsidRPr="007B08A4">
        <w:rPr>
          <w:rFonts w:asciiTheme="majorHAnsi" w:hAnsiTheme="majorHAnsi"/>
        </w:rPr>
        <w:t>I henhold til bekendtgørelsen udarbejdes der endvidere en konsolideret årsrapport for fællesfondens samlede aktiviteter.</w:t>
      </w:r>
    </w:p>
    <w:p w:rsidR="00B6120F" w:rsidRPr="007B08A4" w:rsidRDefault="00B6120F" w:rsidP="00B6120F">
      <w:pPr>
        <w:pStyle w:val="Overskrift1num"/>
        <w:numPr>
          <w:ilvl w:val="0"/>
          <w:numId w:val="0"/>
        </w:numPr>
        <w:rPr>
          <w:rFonts w:asciiTheme="majorHAnsi" w:hAnsiTheme="majorHAnsi"/>
          <w:lang w:val="da-DK"/>
        </w:rPr>
      </w:pPr>
    </w:p>
    <w:p w:rsidR="00B6120F" w:rsidRPr="007B08A4" w:rsidRDefault="00B6120F" w:rsidP="00B6120F">
      <w:pPr>
        <w:rPr>
          <w:rFonts w:asciiTheme="majorHAnsi" w:hAnsiTheme="majorHAnsi"/>
          <w:b/>
          <w:bCs/>
          <w:i/>
        </w:rPr>
      </w:pPr>
      <w:bookmarkStart w:id="7" w:name="_Toc347148535"/>
      <w:r w:rsidRPr="007B08A4">
        <w:rPr>
          <w:rFonts w:asciiTheme="majorHAnsi" w:hAnsiTheme="majorHAnsi"/>
          <w:b/>
          <w:bCs/>
          <w:i/>
        </w:rPr>
        <w:t>Påtegning</w:t>
      </w:r>
      <w:bookmarkEnd w:id="7"/>
    </w:p>
    <w:p w:rsidR="00B6120F" w:rsidRPr="007B08A4" w:rsidRDefault="00B6120F" w:rsidP="00B6120F">
      <w:pPr>
        <w:overflowPunct w:val="0"/>
        <w:autoSpaceDE w:val="0"/>
        <w:autoSpaceDN w:val="0"/>
        <w:adjustRightInd w:val="0"/>
        <w:spacing w:after="120"/>
        <w:textAlignment w:val="baseline"/>
        <w:rPr>
          <w:rFonts w:asciiTheme="majorHAnsi" w:hAnsiTheme="majorHAnsi"/>
          <w:szCs w:val="20"/>
        </w:rPr>
      </w:pPr>
      <w:r w:rsidRPr="007B08A4">
        <w:rPr>
          <w:rFonts w:asciiTheme="majorHAnsi" w:hAnsiTheme="majorHAnsi"/>
          <w:szCs w:val="20"/>
        </w:rPr>
        <w:t>Det tilkendegives hermed,</w:t>
      </w:r>
    </w:p>
    <w:p w:rsidR="00B6120F" w:rsidRPr="007B08A4" w:rsidRDefault="00B6120F" w:rsidP="00B6120F">
      <w:pPr>
        <w:numPr>
          <w:ilvl w:val="0"/>
          <w:numId w:val="2"/>
        </w:numPr>
        <w:overflowPunct w:val="0"/>
        <w:autoSpaceDE w:val="0"/>
        <w:autoSpaceDN w:val="0"/>
        <w:adjustRightInd w:val="0"/>
        <w:spacing w:after="120" w:line="240" w:lineRule="auto"/>
        <w:textAlignment w:val="baseline"/>
        <w:rPr>
          <w:rFonts w:asciiTheme="majorHAnsi" w:hAnsiTheme="majorHAnsi"/>
          <w:szCs w:val="20"/>
        </w:rPr>
      </w:pPr>
      <w:r w:rsidRPr="007B08A4">
        <w:rPr>
          <w:rFonts w:asciiTheme="majorHAnsi" w:hAnsiTheme="majorHAnsi"/>
          <w:szCs w:val="20"/>
        </w:rPr>
        <w:t xml:space="preserve">at årsrapporten er rigtig, dvs. at årsrapporten ikke indeholder væsentlige fejlinformationer eller udeladelser, herunder at målopstillingen og målrapporteringen i årsrapporten er fyldestgørende, </w:t>
      </w:r>
    </w:p>
    <w:p w:rsidR="00B6120F" w:rsidRPr="007B08A4" w:rsidRDefault="00B6120F" w:rsidP="00B6120F">
      <w:pPr>
        <w:numPr>
          <w:ilvl w:val="0"/>
          <w:numId w:val="2"/>
        </w:numPr>
        <w:overflowPunct w:val="0"/>
        <w:autoSpaceDE w:val="0"/>
        <w:autoSpaceDN w:val="0"/>
        <w:adjustRightInd w:val="0"/>
        <w:spacing w:after="120" w:line="240" w:lineRule="auto"/>
        <w:textAlignment w:val="baseline"/>
        <w:rPr>
          <w:rFonts w:asciiTheme="majorHAnsi" w:hAnsiTheme="majorHAnsi"/>
          <w:szCs w:val="20"/>
        </w:rPr>
      </w:pPr>
      <w:r w:rsidRPr="007B08A4">
        <w:rPr>
          <w:rFonts w:asciiTheme="majorHAnsi" w:hAnsiTheme="majorHAnsi"/>
          <w:szCs w:val="20"/>
        </w:rPr>
        <w:t>at de dispositioner, som er omfattet af regnskabsaflæggelsen, er i overensstemmelse med meddelte bevillinger, love og andre forskrifter samt med indgåede aftaler og sædvanlig praksis, og</w:t>
      </w:r>
    </w:p>
    <w:p w:rsidR="00B6120F" w:rsidRPr="007B08A4" w:rsidRDefault="00B6120F" w:rsidP="00B6120F">
      <w:pPr>
        <w:numPr>
          <w:ilvl w:val="0"/>
          <w:numId w:val="2"/>
        </w:numPr>
        <w:overflowPunct w:val="0"/>
        <w:autoSpaceDE w:val="0"/>
        <w:autoSpaceDN w:val="0"/>
        <w:adjustRightInd w:val="0"/>
        <w:spacing w:after="120" w:line="240" w:lineRule="auto"/>
        <w:textAlignment w:val="baseline"/>
        <w:rPr>
          <w:rFonts w:asciiTheme="majorHAnsi" w:hAnsiTheme="majorHAnsi"/>
        </w:rPr>
      </w:pPr>
      <w:r w:rsidRPr="007B08A4">
        <w:rPr>
          <w:rFonts w:asciiTheme="majorHAnsi" w:hAnsiTheme="majorHAnsi"/>
          <w:szCs w:val="20"/>
        </w:rPr>
        <w:t>at der er etableret forretningsgange, der sikrer en økonomisk hensigtsmæssig forvaltning af de midler og ved driften af institutionen, der er omfattet af årsrapporten.</w:t>
      </w:r>
    </w:p>
    <w:p w:rsidR="00B6120F" w:rsidRPr="007B08A4" w:rsidRDefault="00B6120F" w:rsidP="00B6120F">
      <w:pPr>
        <w:overflowPunct w:val="0"/>
        <w:autoSpaceDE w:val="0"/>
        <w:autoSpaceDN w:val="0"/>
        <w:adjustRightInd w:val="0"/>
        <w:spacing w:after="120"/>
        <w:ind w:left="720"/>
        <w:textAlignment w:val="baseline"/>
        <w:rPr>
          <w:rFonts w:asciiTheme="majorHAnsi" w:hAnsiTheme="majorHAnsi"/>
        </w:rPr>
      </w:pPr>
    </w:p>
    <w:p w:rsidR="00B6120F" w:rsidRPr="007B08A4" w:rsidRDefault="00B6120F" w:rsidP="00B6120F">
      <w:pPr>
        <w:rPr>
          <w:rFonts w:asciiTheme="majorHAnsi" w:hAnsiTheme="majorHAnsi"/>
        </w:rPr>
      </w:pPr>
    </w:p>
    <w:p w:rsidR="00B6120F" w:rsidRPr="002F627F" w:rsidRDefault="003515A3" w:rsidP="004273B0">
      <w:pPr>
        <w:rPr>
          <w:rFonts w:asciiTheme="majorHAnsi" w:hAnsiTheme="majorHAnsi"/>
          <w:lang w:val="nn-NO"/>
        </w:rPr>
      </w:pPr>
      <w:r>
        <w:rPr>
          <w:rFonts w:asciiTheme="majorHAnsi" w:hAnsiTheme="majorHAnsi"/>
          <w:lang w:val="nn-NO"/>
        </w:rPr>
        <w:t>Aarhus</w:t>
      </w:r>
      <w:r w:rsidR="00B6120F" w:rsidRPr="002F627F">
        <w:rPr>
          <w:rFonts w:asciiTheme="majorHAnsi" w:hAnsiTheme="majorHAnsi"/>
          <w:lang w:val="nn-NO"/>
        </w:rPr>
        <w:t>, den</w:t>
      </w:r>
      <w:r>
        <w:rPr>
          <w:rFonts w:asciiTheme="majorHAnsi" w:hAnsiTheme="majorHAnsi"/>
          <w:lang w:val="nn-NO"/>
        </w:rPr>
        <w:t xml:space="preserve"> 1</w:t>
      </w:r>
      <w:r w:rsidR="00DB7EE6">
        <w:rPr>
          <w:rFonts w:asciiTheme="majorHAnsi" w:hAnsiTheme="majorHAnsi"/>
          <w:lang w:val="nn-NO"/>
        </w:rPr>
        <w:t>8</w:t>
      </w:r>
      <w:r w:rsidR="00B6120F" w:rsidRPr="002F627F">
        <w:rPr>
          <w:rFonts w:asciiTheme="majorHAnsi" w:hAnsiTheme="majorHAnsi"/>
          <w:lang w:val="nn-NO"/>
        </w:rPr>
        <w:t>. marts 2015</w:t>
      </w:r>
    </w:p>
    <w:p w:rsidR="004273B0" w:rsidRPr="00E9315F" w:rsidRDefault="001916D2">
      <w:pPr>
        <w:rPr>
          <w:rFonts w:ascii="Times New Roman" w:hAnsi="Times New Roman"/>
          <w:lang w:val="nn-NO"/>
        </w:rPr>
      </w:pPr>
      <w:r>
        <w:rPr>
          <w:rFonts w:ascii="Times New Roman" w:hAnsi="Times New Roman"/>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15pt;margin-top:9.5pt;width:150pt;height:39.8pt;z-index:251659264;mso-wrap-edited:f" wrapcoords="-102 0 -102 21273 21600 21273 21600 0 -102 0">
            <v:imagedata r:id="rId10" o:title="Kjelds signatur"/>
            <w10:wrap type="tight"/>
          </v:shape>
        </w:pict>
      </w:r>
    </w:p>
    <w:p w:rsidR="00B6120F" w:rsidRPr="002F627F" w:rsidRDefault="00B6120F" w:rsidP="00B6120F">
      <w:pPr>
        <w:rPr>
          <w:rFonts w:asciiTheme="majorHAnsi" w:hAnsiTheme="majorHAnsi"/>
          <w:lang w:val="nn-NO"/>
        </w:rPr>
      </w:pPr>
    </w:p>
    <w:p w:rsidR="003515A3" w:rsidRDefault="00B6120F" w:rsidP="003515A3">
      <w:pPr>
        <w:rPr>
          <w:rFonts w:asciiTheme="majorHAnsi" w:hAnsiTheme="majorHAnsi"/>
          <w:i/>
          <w:iCs/>
          <w:lang w:val="nn-NO"/>
        </w:rPr>
      </w:pPr>
      <w:r w:rsidRPr="002F627F">
        <w:rPr>
          <w:rFonts w:asciiTheme="majorHAnsi" w:hAnsiTheme="majorHAnsi"/>
          <w:lang w:val="nn-NO"/>
        </w:rPr>
        <w:t>_____________________________</w:t>
      </w:r>
      <w:r w:rsidRPr="002F627F">
        <w:rPr>
          <w:rFonts w:asciiTheme="majorHAnsi" w:hAnsiTheme="majorHAnsi"/>
          <w:lang w:val="nn-NO"/>
        </w:rPr>
        <w:tab/>
      </w:r>
      <w:r w:rsidRPr="002F627F">
        <w:rPr>
          <w:rFonts w:asciiTheme="majorHAnsi" w:hAnsiTheme="majorHAnsi"/>
          <w:b/>
          <w:bCs/>
          <w:lang w:val="nn-NO"/>
        </w:rPr>
        <w:tab/>
      </w:r>
      <w:r w:rsidRPr="002F627F">
        <w:rPr>
          <w:rFonts w:asciiTheme="majorHAnsi" w:hAnsiTheme="majorHAnsi"/>
          <w:b/>
          <w:bCs/>
          <w:lang w:val="nn-NO"/>
        </w:rPr>
        <w:tab/>
        <w:t xml:space="preserve"> </w:t>
      </w:r>
      <w:r w:rsidRPr="002F627F">
        <w:rPr>
          <w:rFonts w:asciiTheme="majorHAnsi" w:hAnsiTheme="majorHAnsi"/>
          <w:b/>
          <w:bCs/>
          <w:lang w:val="nn-NO"/>
        </w:rPr>
        <w:br/>
      </w:r>
      <w:r w:rsidR="003515A3">
        <w:rPr>
          <w:rFonts w:asciiTheme="majorHAnsi" w:hAnsiTheme="majorHAnsi"/>
          <w:i/>
          <w:iCs/>
          <w:lang w:val="nn-NO"/>
        </w:rPr>
        <w:t>Kjeld Holm</w:t>
      </w:r>
    </w:p>
    <w:p w:rsidR="00B6120F" w:rsidRPr="002F627F" w:rsidRDefault="00B6120F" w:rsidP="003515A3">
      <w:pPr>
        <w:rPr>
          <w:rFonts w:asciiTheme="majorHAnsi" w:hAnsiTheme="majorHAnsi"/>
          <w:i/>
          <w:iCs/>
          <w:lang w:val="nn-NO"/>
        </w:rPr>
      </w:pPr>
      <w:r w:rsidRPr="002F627F">
        <w:rPr>
          <w:rFonts w:asciiTheme="majorHAnsi" w:hAnsiTheme="majorHAnsi"/>
          <w:i/>
          <w:iCs/>
          <w:lang w:val="nn-NO"/>
        </w:rPr>
        <w:t>Biskop</w:t>
      </w:r>
      <w:r w:rsidRPr="002F627F">
        <w:rPr>
          <w:rFonts w:asciiTheme="majorHAnsi" w:hAnsiTheme="majorHAnsi"/>
          <w:i/>
          <w:iCs/>
          <w:lang w:val="nn-NO"/>
        </w:rPr>
        <w:tab/>
      </w:r>
      <w:r w:rsidRPr="002F627F">
        <w:rPr>
          <w:rFonts w:asciiTheme="majorHAnsi" w:hAnsiTheme="majorHAnsi"/>
          <w:i/>
          <w:iCs/>
          <w:lang w:val="nn-NO"/>
        </w:rPr>
        <w:tab/>
      </w:r>
      <w:r w:rsidRPr="002F627F">
        <w:rPr>
          <w:rFonts w:asciiTheme="majorHAnsi" w:hAnsiTheme="majorHAnsi"/>
          <w:i/>
          <w:iCs/>
          <w:lang w:val="nn-NO"/>
        </w:rPr>
        <w:tab/>
        <w:t xml:space="preserve">    </w:t>
      </w:r>
    </w:p>
    <w:p w:rsidR="00B6120F" w:rsidRPr="002F627F" w:rsidRDefault="00B6120F" w:rsidP="00B6120F">
      <w:pPr>
        <w:rPr>
          <w:rFonts w:asciiTheme="majorHAnsi" w:hAnsiTheme="majorHAnsi"/>
          <w:b/>
          <w:sz w:val="48"/>
          <w:szCs w:val="48"/>
          <w:lang w:val="nn-NO"/>
        </w:rPr>
      </w:pPr>
      <w:r w:rsidRPr="002F627F">
        <w:rPr>
          <w:rFonts w:asciiTheme="majorHAnsi" w:hAnsiTheme="majorHAnsi"/>
          <w:lang w:val="nn-NO"/>
        </w:rPr>
        <w:br w:type="page"/>
      </w:r>
    </w:p>
    <w:p w:rsidR="00B6120F" w:rsidRPr="00F90313" w:rsidRDefault="00B6120F" w:rsidP="00F90313">
      <w:pPr>
        <w:pStyle w:val="Overskrift1"/>
      </w:pPr>
      <w:bookmarkStart w:id="8" w:name="_Toc411853763"/>
      <w:bookmarkStart w:id="9" w:name="_Toc411943300"/>
      <w:bookmarkStart w:id="10" w:name="_Toc411943376"/>
      <w:bookmarkStart w:id="11" w:name="_Toc411945118"/>
      <w:bookmarkStart w:id="12" w:name="_Toc411948395"/>
      <w:bookmarkStart w:id="13" w:name="_Toc412485621"/>
      <w:r w:rsidRPr="00F90313">
        <w:lastRenderedPageBreak/>
        <w:t>2. Beretning</w:t>
      </w:r>
      <w:bookmarkEnd w:id="8"/>
      <w:bookmarkEnd w:id="9"/>
      <w:bookmarkEnd w:id="10"/>
      <w:bookmarkEnd w:id="11"/>
      <w:bookmarkEnd w:id="12"/>
      <w:bookmarkEnd w:id="13"/>
    </w:p>
    <w:p w:rsidR="00B6120F" w:rsidRDefault="00B6120F" w:rsidP="00B6120F">
      <w:pPr>
        <w:pStyle w:val="Overskrift2"/>
        <w:rPr>
          <w:rFonts w:asciiTheme="majorHAnsi" w:hAnsiTheme="majorHAnsi"/>
        </w:rPr>
      </w:pPr>
      <w:bookmarkStart w:id="14" w:name="_Toc411853764"/>
      <w:bookmarkStart w:id="15" w:name="_Toc411943301"/>
      <w:bookmarkStart w:id="16" w:name="_Toc411943377"/>
      <w:bookmarkStart w:id="17" w:name="_Toc411945119"/>
      <w:bookmarkStart w:id="18" w:name="_Toc411948396"/>
      <w:bookmarkStart w:id="19" w:name="_Toc412485622"/>
      <w:r w:rsidRPr="007B08A4">
        <w:rPr>
          <w:rFonts w:asciiTheme="majorHAnsi" w:hAnsiTheme="majorHAnsi"/>
        </w:rPr>
        <w:t>2.1. Præsentation af virksomheden</w:t>
      </w:r>
      <w:bookmarkEnd w:id="14"/>
      <w:bookmarkEnd w:id="15"/>
      <w:bookmarkEnd w:id="16"/>
      <w:bookmarkEnd w:id="17"/>
      <w:bookmarkEnd w:id="18"/>
      <w:bookmarkEnd w:id="19"/>
      <w:r w:rsidRPr="007B08A4">
        <w:rPr>
          <w:rFonts w:asciiTheme="majorHAnsi" w:hAnsiTheme="majorHAnsi"/>
        </w:rPr>
        <w:t xml:space="preserve"> </w:t>
      </w:r>
    </w:p>
    <w:p w:rsidR="00107BF5" w:rsidRDefault="00107BF5" w:rsidP="00107BF5">
      <w:pPr>
        <w:spacing w:after="0" w:line="240" w:lineRule="auto"/>
        <w:rPr>
          <w:rFonts w:ascii="Times New Roman" w:eastAsia="Times New Roman" w:hAnsi="Times New Roman" w:cs="Times New Roman"/>
          <w:sz w:val="24"/>
          <w:szCs w:val="24"/>
          <w:lang w:eastAsia="da-DK"/>
        </w:rPr>
      </w:pPr>
    </w:p>
    <w:p w:rsidR="00107BF5" w:rsidRPr="00D46EDC" w:rsidRDefault="00107BF5" w:rsidP="00107BF5">
      <w:pPr>
        <w:spacing w:after="0" w:line="240" w:lineRule="auto"/>
        <w:rPr>
          <w:rFonts w:ascii="Times New Roman" w:eastAsia="Times New Roman" w:hAnsi="Times New Roman" w:cs="Times New Roman"/>
          <w:lang w:eastAsia="da-DK"/>
        </w:rPr>
      </w:pPr>
      <w:r w:rsidRPr="00D46EDC">
        <w:rPr>
          <w:rFonts w:ascii="Times New Roman" w:eastAsia="Times New Roman" w:hAnsi="Times New Roman" w:cs="Times New Roman"/>
          <w:lang w:eastAsia="da-DK"/>
        </w:rPr>
        <w:t xml:space="preserve">Et stift er en geografisk enhed og samtidig en forvaltningsmæssig institution under Kirkeministeriet. </w:t>
      </w:r>
    </w:p>
    <w:p w:rsidR="00107BF5" w:rsidRPr="00D46EDC" w:rsidRDefault="00107BF5" w:rsidP="00107BF5">
      <w:pPr>
        <w:spacing w:after="0" w:line="240" w:lineRule="auto"/>
        <w:rPr>
          <w:rFonts w:ascii="Times New Roman" w:eastAsia="Times New Roman" w:hAnsi="Times New Roman" w:cs="Times New Roman"/>
          <w:lang w:eastAsia="da-DK"/>
        </w:rPr>
      </w:pPr>
      <w:r w:rsidRPr="00D46EDC">
        <w:rPr>
          <w:rFonts w:ascii="Times New Roman" w:eastAsia="Times New Roman" w:hAnsi="Times New Roman" w:cs="Times New Roman"/>
          <w:lang w:eastAsia="da-DK"/>
        </w:rPr>
        <w:t>Stiftet finansieres bevillingsmæssigt af Fællesfonden og modtager derudover tilskud fra staten i forbindelse med aflønning af stiftets præster i forhold til en brøkdel 40/60, hvoraf staten dækker de 40 %.</w:t>
      </w:r>
    </w:p>
    <w:p w:rsidR="00107BF5" w:rsidRPr="00D46EDC" w:rsidRDefault="00107BF5" w:rsidP="00107BF5">
      <w:pPr>
        <w:spacing w:after="0" w:line="240" w:lineRule="auto"/>
        <w:rPr>
          <w:rFonts w:ascii="Times New Roman" w:eastAsia="Times New Roman" w:hAnsi="Times New Roman" w:cs="Times New Roman"/>
          <w:lang w:eastAsia="da-DK"/>
        </w:rPr>
      </w:pPr>
      <w:r w:rsidRPr="00D46EDC">
        <w:rPr>
          <w:rFonts w:ascii="Times New Roman" w:eastAsia="Times New Roman" w:hAnsi="Times New Roman" w:cs="Times New Roman"/>
          <w:lang w:eastAsia="da-DK"/>
        </w:rPr>
        <w:t>Folkekirken i Danmark er inddelt i 10 stifter. Kirken i Grønland er også et stift i folkekirken.</w:t>
      </w:r>
    </w:p>
    <w:p w:rsidR="00107BF5" w:rsidRPr="00D46EDC" w:rsidRDefault="00107BF5" w:rsidP="00107BF5">
      <w:pPr>
        <w:spacing w:after="0" w:line="240" w:lineRule="auto"/>
        <w:rPr>
          <w:rFonts w:ascii="Times New Roman" w:eastAsia="Times New Roman" w:hAnsi="Times New Roman" w:cs="Times New Roman"/>
          <w:lang w:eastAsia="da-DK"/>
        </w:rPr>
      </w:pPr>
    </w:p>
    <w:p w:rsidR="00107BF5" w:rsidRPr="00D46EDC" w:rsidRDefault="00107BF5" w:rsidP="00107BF5">
      <w:pPr>
        <w:spacing w:after="0" w:line="240" w:lineRule="auto"/>
        <w:rPr>
          <w:rFonts w:ascii="Times New Roman" w:eastAsia="Times New Roman" w:hAnsi="Times New Roman" w:cs="Times New Roman"/>
          <w:lang w:eastAsia="da-DK"/>
        </w:rPr>
      </w:pPr>
      <w:r w:rsidRPr="00D46EDC">
        <w:rPr>
          <w:rFonts w:ascii="Times New Roman" w:eastAsia="Times New Roman" w:hAnsi="Times New Roman" w:cs="Times New Roman"/>
          <w:lang w:eastAsia="da-DK"/>
        </w:rPr>
        <w:t>Hvert stift forestås af en biskop og en stiftsøvrighed (biskop og stiftamtmand i forening).</w:t>
      </w:r>
    </w:p>
    <w:p w:rsidR="00107BF5" w:rsidRPr="00D46EDC" w:rsidRDefault="00107BF5" w:rsidP="00107BF5">
      <w:pPr>
        <w:spacing w:after="0" w:line="240" w:lineRule="auto"/>
        <w:rPr>
          <w:rFonts w:ascii="Times New Roman" w:eastAsia="Times New Roman" w:hAnsi="Times New Roman" w:cs="Times New Roman"/>
          <w:lang w:eastAsia="da-DK"/>
        </w:rPr>
      </w:pPr>
    </w:p>
    <w:p w:rsidR="00B6120F" w:rsidRPr="007B08A4" w:rsidRDefault="00B6120F" w:rsidP="00B6120F">
      <w:pPr>
        <w:pStyle w:val="Brdtekstindrykning3"/>
        <w:ind w:left="0"/>
        <w:rPr>
          <w:rFonts w:asciiTheme="majorHAnsi" w:hAnsiTheme="majorHAnsi" w:cstheme="minorBidi"/>
          <w:sz w:val="22"/>
          <w:szCs w:val="22"/>
        </w:rPr>
      </w:pPr>
      <w:r w:rsidRPr="007B08A4">
        <w:rPr>
          <w:rFonts w:asciiTheme="majorHAnsi" w:hAnsiTheme="majorHAnsi" w:cstheme="minorBidi"/>
          <w:sz w:val="22"/>
          <w:szCs w:val="22"/>
        </w:rPr>
        <w:t>Stiftsadministrationens virke kan opsummeres i en række hovedformål:</w:t>
      </w:r>
    </w:p>
    <w:p w:rsidR="00B6120F" w:rsidRPr="007B08A4" w:rsidRDefault="00B6120F" w:rsidP="00B6120F">
      <w:pPr>
        <w:pStyle w:val="Brdtekstindrykning3"/>
        <w:numPr>
          <w:ilvl w:val="0"/>
          <w:numId w:val="6"/>
        </w:numPr>
        <w:rPr>
          <w:rFonts w:asciiTheme="majorHAnsi" w:hAnsiTheme="majorHAnsi" w:cstheme="minorBidi"/>
          <w:sz w:val="22"/>
          <w:szCs w:val="22"/>
        </w:rPr>
      </w:pPr>
      <w:r w:rsidRPr="007B08A4">
        <w:rPr>
          <w:rFonts w:asciiTheme="majorHAnsi" w:hAnsiTheme="majorHAnsi" w:cstheme="minorBidi"/>
          <w:sz w:val="22"/>
          <w:szCs w:val="22"/>
        </w:rPr>
        <w:t xml:space="preserve">Rådgivning: Stiftsadministrationen yder juridisk og administrativ rådgivning til biskop i sager vedrørende præster og menighedsråd. Herudover rådgives menighedsråd og provstiudvalg i forbindelse med byggesager, herunder igangsætning af byggesagen. Stiftsadministrationen er servicefunktion over for stiftets provstiudvalg i lejesager, ved køb og salg af præsteboliger, i sager vedrørende bortforpagtning af præstegårdsbrug, ved køb og salg af arealer til brug for kirke og kirkegård og andre ad hoc opgaver. Stiftsadministrationen rådgiver menighedsråd og provstiudvalg i personalesager og økonomiforhold. Der ydes endvidere rådgivning vedrørende gravstedsområdet, herunder kirkegårdsvedtægter og – takster. </w:t>
      </w:r>
    </w:p>
    <w:p w:rsidR="00B6120F" w:rsidRPr="007B08A4" w:rsidRDefault="00B6120F" w:rsidP="00B6120F">
      <w:pPr>
        <w:pStyle w:val="Brdtekstindrykning3"/>
        <w:numPr>
          <w:ilvl w:val="0"/>
          <w:numId w:val="6"/>
        </w:numPr>
        <w:rPr>
          <w:rFonts w:asciiTheme="majorHAnsi" w:hAnsiTheme="majorHAnsi" w:cstheme="minorBidi"/>
          <w:sz w:val="22"/>
          <w:szCs w:val="22"/>
        </w:rPr>
      </w:pPr>
      <w:r w:rsidRPr="007B08A4">
        <w:rPr>
          <w:rFonts w:asciiTheme="majorHAnsi" w:hAnsiTheme="majorHAnsi" w:cstheme="minorBidi"/>
          <w:sz w:val="22"/>
          <w:szCs w:val="22"/>
        </w:rPr>
        <w:t xml:space="preserve">Folkekirkens styrelse: Stiftsadministrationen varetager administrative opgaver for biskoppen i relation til rammerne for den kirkelige betjening af folkekirkens menigheder, herunder giver juridisk vejledning til biskoppen i sager om brug af folkekirkens kirker, fortolkning af menighedsrådsloven og menighedsrådsvalgloven og ansættelsesretlige forhold for præster. Stiftet varetager sekretariatsfunktionen for stiftsøvrigheden i forbindelse med godkendelsessager vedrørende kirker og kirkegårde, tilsynet med menighedsrådene og behandling af plansager. Stiftsadministrationen varetager sekretariatsfunktionen for stiftsrådet. Stiftsadministrationen samarbejder med Kirkeministeriet, Landsforeningen af Menighedsråd og andre kirkelige institutioner om folkekirkelige udviklingsopgaver m.v. Stiftsøvrigheden varetager sammen med provstiudvalget tilsynet med menighedsrådenes økonomiske forvaltning efter de bestemmelser, der er fastsat herom. </w:t>
      </w:r>
    </w:p>
    <w:p w:rsidR="00B6120F" w:rsidRPr="007B08A4" w:rsidRDefault="00B6120F" w:rsidP="00B6120F">
      <w:pPr>
        <w:pStyle w:val="Brdtekstindrykning3"/>
        <w:numPr>
          <w:ilvl w:val="0"/>
          <w:numId w:val="6"/>
        </w:numPr>
        <w:rPr>
          <w:rFonts w:asciiTheme="majorHAnsi" w:hAnsiTheme="majorHAnsi" w:cstheme="minorBidi"/>
          <w:sz w:val="22"/>
          <w:szCs w:val="22"/>
        </w:rPr>
      </w:pPr>
      <w:r w:rsidRPr="007B08A4">
        <w:rPr>
          <w:rFonts w:asciiTheme="majorHAnsi" w:hAnsiTheme="majorHAnsi" w:cstheme="minorBidi"/>
          <w:sz w:val="22"/>
          <w:szCs w:val="22"/>
        </w:rPr>
        <w:t>Folkekirkens personale: Stiftsadministrationen udfører administrative opgaver i forbindelse med de ansatte ved kirker og kirkegårde samt på præsteområdet, f.eks. godtgørelse og lønforhold. Gennem Folkekirkens Lønservice (FLØS) varetager administrationen i Helsingør Stift lønservice for menighedsrådenes ansatte. Endvidere administreres løn og tjenstlige ydelser for præsterne, stiftspersonale og pensionsudbetalinger til fratrådte kirkefunktionærer. Herudover ydes bistand i sager om personaleforhold ved kirker og kirkegårde i forbindelse med ansættelse, lønfastsættelse og afskedigelse.</w:t>
      </w:r>
    </w:p>
    <w:p w:rsidR="00B6120F" w:rsidRPr="007B08A4" w:rsidRDefault="00B6120F" w:rsidP="00B6120F">
      <w:pPr>
        <w:pStyle w:val="Brdtekstindrykning3"/>
        <w:numPr>
          <w:ilvl w:val="0"/>
          <w:numId w:val="6"/>
        </w:numPr>
        <w:rPr>
          <w:rFonts w:asciiTheme="majorHAnsi" w:hAnsiTheme="majorHAnsi" w:cstheme="minorBidi"/>
          <w:sz w:val="22"/>
          <w:szCs w:val="22"/>
        </w:rPr>
      </w:pPr>
      <w:r w:rsidRPr="007B08A4">
        <w:rPr>
          <w:rFonts w:asciiTheme="majorHAnsi" w:hAnsiTheme="majorHAnsi" w:cstheme="minorBidi"/>
          <w:sz w:val="22"/>
          <w:szCs w:val="22"/>
        </w:rPr>
        <w:t xml:space="preserve">Folkekirkens økonomi: Stiftsadministrationen varetager budget- og regnskabsopgaver i forbindelse med forvaltning af bevillinger fra fællesfonden, stiftsbidraget og stiftskapitalerne. </w:t>
      </w:r>
    </w:p>
    <w:p w:rsidR="00B6120F" w:rsidRDefault="00B6120F" w:rsidP="00B6120F">
      <w:pPr>
        <w:rPr>
          <w:rFonts w:asciiTheme="majorHAnsi" w:hAnsiTheme="majorHAnsi"/>
          <w:i/>
          <w:iCs/>
          <w:color w:val="BFBFBF" w:themeColor="background1" w:themeShade="BF"/>
        </w:rPr>
      </w:pPr>
    </w:p>
    <w:p w:rsidR="00B42D54" w:rsidRDefault="00B42D54" w:rsidP="00B6120F">
      <w:pPr>
        <w:rPr>
          <w:rFonts w:asciiTheme="majorHAnsi" w:hAnsiTheme="majorHAnsi"/>
          <w:i/>
          <w:iCs/>
          <w:color w:val="BFBFBF" w:themeColor="background1" w:themeShade="BF"/>
        </w:rPr>
      </w:pPr>
    </w:p>
    <w:p w:rsidR="00D46EDC" w:rsidRDefault="00D46EDC" w:rsidP="00B6120F">
      <w:pPr>
        <w:rPr>
          <w:rFonts w:asciiTheme="majorHAnsi" w:hAnsiTheme="majorHAnsi"/>
          <w:i/>
          <w:iCs/>
          <w:color w:val="BFBFBF" w:themeColor="background1" w:themeShade="BF"/>
        </w:rPr>
      </w:pPr>
    </w:p>
    <w:p w:rsidR="00B42D54" w:rsidRDefault="00B42D54" w:rsidP="00B6120F">
      <w:pPr>
        <w:rPr>
          <w:rFonts w:asciiTheme="majorHAnsi" w:hAnsiTheme="majorHAnsi"/>
          <w:i/>
          <w:iCs/>
          <w:color w:val="BFBFBF" w:themeColor="background1" w:themeShade="BF"/>
        </w:rPr>
      </w:pPr>
    </w:p>
    <w:p w:rsidR="00B42D54" w:rsidRPr="00D46EDC" w:rsidRDefault="00B42D54" w:rsidP="00B42D54">
      <w:pPr>
        <w:rPr>
          <w:rFonts w:asciiTheme="majorBidi" w:hAnsiTheme="majorBidi" w:cstheme="majorBidi"/>
        </w:rPr>
      </w:pPr>
      <w:r w:rsidRPr="00D46EDC">
        <w:rPr>
          <w:rFonts w:asciiTheme="majorBidi" w:hAnsiTheme="majorBidi" w:cstheme="majorBidi"/>
        </w:rPr>
        <w:lastRenderedPageBreak/>
        <w:t>Århus Stift varetager i samarbejde med Viborg Stift opgaven som center for KAS/GIAS for landets 10 stifter.</w:t>
      </w:r>
    </w:p>
    <w:p w:rsidR="00B42D54" w:rsidRPr="00D46EDC" w:rsidRDefault="00B42D54" w:rsidP="00B42D54">
      <w:pPr>
        <w:rPr>
          <w:rFonts w:asciiTheme="majorBidi" w:hAnsiTheme="majorBidi" w:cstheme="majorBidi"/>
        </w:rPr>
      </w:pPr>
      <w:r w:rsidRPr="00D46EDC">
        <w:rPr>
          <w:rFonts w:asciiTheme="majorBidi" w:hAnsiTheme="majorBidi" w:cstheme="majorBidi"/>
        </w:rPr>
        <w:t>Opgaven omfatter:</w:t>
      </w:r>
    </w:p>
    <w:p w:rsidR="00B42D54" w:rsidRPr="00D46EDC" w:rsidRDefault="00B42D54" w:rsidP="00B42D54">
      <w:pPr>
        <w:rPr>
          <w:rFonts w:asciiTheme="majorBidi" w:hAnsiTheme="majorBidi" w:cstheme="majorBidi"/>
        </w:rPr>
      </w:pPr>
      <w:r w:rsidRPr="00D46EDC">
        <w:rPr>
          <w:rFonts w:asciiTheme="majorBidi" w:hAnsiTheme="majorBidi" w:cstheme="majorBidi"/>
        </w:rPr>
        <w:t>Gravstedsaftaler:</w:t>
      </w:r>
    </w:p>
    <w:p w:rsidR="00B42D54" w:rsidRPr="00D46EDC" w:rsidRDefault="00B42D54" w:rsidP="00B42D54">
      <w:pPr>
        <w:rPr>
          <w:rFonts w:asciiTheme="majorBidi" w:hAnsiTheme="majorBidi" w:cstheme="majorBidi"/>
        </w:rPr>
      </w:pPr>
      <w:r w:rsidRPr="00D46EDC">
        <w:rPr>
          <w:rFonts w:asciiTheme="majorBidi" w:hAnsiTheme="majorBidi" w:cstheme="majorBidi"/>
        </w:rPr>
        <w:t>Der foretages fornøden kontrol og registrering af gravstedsaftaler i GIAS.</w:t>
      </w:r>
    </w:p>
    <w:p w:rsidR="00B42D54" w:rsidRPr="00D46EDC" w:rsidRDefault="00B42D54" w:rsidP="00B42D54">
      <w:pPr>
        <w:pStyle w:val="Listeafsnit"/>
        <w:numPr>
          <w:ilvl w:val="0"/>
          <w:numId w:val="8"/>
        </w:numPr>
        <w:overflowPunct/>
        <w:autoSpaceDE/>
        <w:autoSpaceDN/>
        <w:adjustRightInd/>
        <w:spacing w:after="200" w:line="276" w:lineRule="auto"/>
        <w:textAlignment w:val="auto"/>
        <w:rPr>
          <w:rFonts w:asciiTheme="majorBidi" w:hAnsiTheme="majorBidi" w:cstheme="majorBidi"/>
          <w:szCs w:val="22"/>
        </w:rPr>
      </w:pPr>
      <w:r w:rsidRPr="00D46EDC">
        <w:rPr>
          <w:rFonts w:asciiTheme="majorBidi" w:hAnsiTheme="majorBidi" w:cstheme="majorBidi"/>
          <w:szCs w:val="22"/>
        </w:rPr>
        <w:t>Såfremt betaling ikke er indgået ved betalingsfristens udløb iværksættes erindrings- og påmindelsesprocedure</w:t>
      </w:r>
    </w:p>
    <w:p w:rsidR="00B42D54" w:rsidRPr="00D46EDC" w:rsidRDefault="00B42D54" w:rsidP="00B42D54">
      <w:pPr>
        <w:pStyle w:val="Listeafsnit"/>
        <w:numPr>
          <w:ilvl w:val="0"/>
          <w:numId w:val="8"/>
        </w:numPr>
        <w:overflowPunct/>
        <w:autoSpaceDE/>
        <w:autoSpaceDN/>
        <w:adjustRightInd/>
        <w:spacing w:after="200" w:line="276" w:lineRule="auto"/>
        <w:textAlignment w:val="auto"/>
        <w:rPr>
          <w:rFonts w:asciiTheme="majorBidi" w:hAnsiTheme="majorBidi" w:cstheme="majorBidi"/>
          <w:szCs w:val="22"/>
        </w:rPr>
      </w:pPr>
      <w:r w:rsidRPr="00D46EDC">
        <w:rPr>
          <w:rFonts w:asciiTheme="majorBidi" w:hAnsiTheme="majorBidi" w:cstheme="majorBidi"/>
          <w:szCs w:val="22"/>
        </w:rPr>
        <w:t>Sikring af, at beløbene indsættes på menighedsrådenes konti</w:t>
      </w:r>
    </w:p>
    <w:p w:rsidR="00B42D54" w:rsidRPr="00D46EDC" w:rsidRDefault="00B42D54" w:rsidP="00B42D54">
      <w:pPr>
        <w:pStyle w:val="Listeafsnit"/>
        <w:numPr>
          <w:ilvl w:val="0"/>
          <w:numId w:val="8"/>
        </w:numPr>
        <w:overflowPunct/>
        <w:autoSpaceDE/>
        <w:autoSpaceDN/>
        <w:adjustRightInd/>
        <w:spacing w:after="200" w:line="276" w:lineRule="auto"/>
        <w:textAlignment w:val="auto"/>
        <w:rPr>
          <w:rFonts w:asciiTheme="majorBidi" w:hAnsiTheme="majorBidi" w:cstheme="majorBidi"/>
          <w:szCs w:val="22"/>
        </w:rPr>
      </w:pPr>
      <w:r w:rsidRPr="00D46EDC">
        <w:rPr>
          <w:rFonts w:asciiTheme="majorBidi" w:hAnsiTheme="majorBidi" w:cstheme="majorBidi"/>
          <w:szCs w:val="22"/>
        </w:rPr>
        <w:t>Skriftlig og telefonisk kontakt med menighedsråd/kirkegårde og gravstedsejere.</w:t>
      </w:r>
    </w:p>
    <w:p w:rsidR="00B42D54" w:rsidRPr="00D46EDC" w:rsidRDefault="00B42D54" w:rsidP="00B42D54">
      <w:pPr>
        <w:rPr>
          <w:rFonts w:asciiTheme="majorBidi" w:hAnsiTheme="majorBidi" w:cstheme="majorBidi"/>
        </w:rPr>
      </w:pPr>
      <w:r w:rsidRPr="00D46EDC">
        <w:rPr>
          <w:rFonts w:asciiTheme="majorBidi" w:hAnsiTheme="majorBidi" w:cstheme="majorBidi"/>
        </w:rPr>
        <w:t>Stiftsmidler/bogføring:</w:t>
      </w:r>
    </w:p>
    <w:p w:rsidR="00B42D54" w:rsidRPr="00D46EDC" w:rsidRDefault="00B42D54" w:rsidP="00B42D54">
      <w:pPr>
        <w:pStyle w:val="Listeafsnit"/>
        <w:numPr>
          <w:ilvl w:val="0"/>
          <w:numId w:val="9"/>
        </w:numPr>
        <w:overflowPunct/>
        <w:autoSpaceDE/>
        <w:autoSpaceDN/>
        <w:adjustRightInd/>
        <w:spacing w:after="200" w:line="276" w:lineRule="auto"/>
        <w:textAlignment w:val="auto"/>
        <w:rPr>
          <w:rFonts w:asciiTheme="majorBidi" w:hAnsiTheme="majorBidi" w:cstheme="majorBidi"/>
          <w:szCs w:val="22"/>
        </w:rPr>
      </w:pPr>
      <w:r w:rsidRPr="00D46EDC">
        <w:rPr>
          <w:rFonts w:asciiTheme="majorBidi" w:hAnsiTheme="majorBidi" w:cstheme="majorBidi"/>
          <w:szCs w:val="22"/>
        </w:rPr>
        <w:t>Administration af lån på grundlag af information fra stifterne. Administration omfatter oprettelse, bevilling, igangsættelse, udbetaling, afdragsprofil m.v.</w:t>
      </w:r>
    </w:p>
    <w:p w:rsidR="00B42D54" w:rsidRPr="00D46EDC" w:rsidRDefault="00B42D54" w:rsidP="00B42D54">
      <w:pPr>
        <w:pStyle w:val="Listeafsnit"/>
        <w:numPr>
          <w:ilvl w:val="0"/>
          <w:numId w:val="9"/>
        </w:numPr>
        <w:overflowPunct/>
        <w:autoSpaceDE/>
        <w:autoSpaceDN/>
        <w:adjustRightInd/>
        <w:spacing w:after="200" w:line="276" w:lineRule="auto"/>
        <w:textAlignment w:val="auto"/>
        <w:rPr>
          <w:rFonts w:asciiTheme="majorBidi" w:hAnsiTheme="majorBidi" w:cstheme="majorBidi"/>
          <w:szCs w:val="22"/>
        </w:rPr>
      </w:pPr>
      <w:r w:rsidRPr="00D46EDC">
        <w:rPr>
          <w:rFonts w:asciiTheme="majorBidi" w:hAnsiTheme="majorBidi" w:cstheme="majorBidi"/>
          <w:szCs w:val="22"/>
        </w:rPr>
        <w:t>Afdragsprofil sendes til de andre stifter til videreekspedition til det/de relevante menighedsråd.</w:t>
      </w:r>
    </w:p>
    <w:p w:rsidR="00B42D54" w:rsidRPr="00D46EDC" w:rsidRDefault="00B42D54" w:rsidP="00B42D54">
      <w:pPr>
        <w:pStyle w:val="Listeafsnit"/>
        <w:numPr>
          <w:ilvl w:val="0"/>
          <w:numId w:val="9"/>
        </w:numPr>
        <w:overflowPunct/>
        <w:autoSpaceDE/>
        <w:autoSpaceDN/>
        <w:adjustRightInd/>
        <w:spacing w:after="200" w:line="276" w:lineRule="auto"/>
        <w:textAlignment w:val="auto"/>
        <w:rPr>
          <w:rFonts w:asciiTheme="majorBidi" w:hAnsiTheme="majorBidi" w:cstheme="majorBidi"/>
          <w:szCs w:val="22"/>
        </w:rPr>
      </w:pPr>
      <w:r w:rsidRPr="00D46EDC">
        <w:rPr>
          <w:rFonts w:asciiTheme="majorBidi" w:hAnsiTheme="majorBidi" w:cstheme="majorBidi"/>
          <w:szCs w:val="22"/>
        </w:rPr>
        <w:t>Al øvrig bogføring i KAS. Bogføringen omfatter udover ovennævnte, andre indbetalinger end FIK indbetalinger. Diverse posteringer i forbindelse med afstemninger. Køb og salg af investeringsbeviser i Stifternes Fælles Kapitalforvaltning samt bogføring af disse.</w:t>
      </w:r>
    </w:p>
    <w:p w:rsidR="00B42D54" w:rsidRPr="00D46EDC" w:rsidRDefault="00B42D54" w:rsidP="00B42D54">
      <w:pPr>
        <w:pStyle w:val="Listeafsnit"/>
        <w:numPr>
          <w:ilvl w:val="0"/>
          <w:numId w:val="9"/>
        </w:numPr>
        <w:overflowPunct/>
        <w:autoSpaceDE/>
        <w:autoSpaceDN/>
        <w:adjustRightInd/>
        <w:spacing w:after="200" w:line="276" w:lineRule="auto"/>
        <w:textAlignment w:val="auto"/>
        <w:rPr>
          <w:rFonts w:asciiTheme="majorBidi" w:hAnsiTheme="majorBidi" w:cstheme="majorBidi"/>
          <w:szCs w:val="22"/>
        </w:rPr>
      </w:pPr>
      <w:r w:rsidRPr="00D46EDC">
        <w:rPr>
          <w:rFonts w:asciiTheme="majorBidi" w:hAnsiTheme="majorBidi" w:cstheme="majorBidi"/>
          <w:szCs w:val="22"/>
        </w:rPr>
        <w:t>Diverse afstemninger, herunder bankkonti, ind- og udlån samt depot.</w:t>
      </w:r>
    </w:p>
    <w:p w:rsidR="00B42D54" w:rsidRPr="00D46EDC" w:rsidRDefault="00B42D54" w:rsidP="00B42D54">
      <w:pPr>
        <w:pStyle w:val="Listeafsnit"/>
        <w:numPr>
          <w:ilvl w:val="0"/>
          <w:numId w:val="9"/>
        </w:numPr>
        <w:overflowPunct/>
        <w:autoSpaceDE/>
        <w:autoSpaceDN/>
        <w:adjustRightInd/>
        <w:spacing w:after="200" w:line="276" w:lineRule="auto"/>
        <w:textAlignment w:val="auto"/>
        <w:rPr>
          <w:rFonts w:asciiTheme="majorBidi" w:hAnsiTheme="majorBidi" w:cstheme="majorBidi"/>
          <w:szCs w:val="22"/>
        </w:rPr>
      </w:pPr>
      <w:r w:rsidRPr="00D46EDC">
        <w:rPr>
          <w:rFonts w:asciiTheme="majorBidi" w:hAnsiTheme="majorBidi" w:cstheme="majorBidi"/>
          <w:szCs w:val="22"/>
        </w:rPr>
        <w:t>Terminskørsel, bogføring heraf samt eksport af fil til bank.</w:t>
      </w:r>
    </w:p>
    <w:p w:rsidR="00B42D54" w:rsidRPr="00D46EDC" w:rsidRDefault="00B42D54" w:rsidP="00B42D54">
      <w:pPr>
        <w:pStyle w:val="Listeafsnit"/>
        <w:numPr>
          <w:ilvl w:val="0"/>
          <w:numId w:val="9"/>
        </w:numPr>
        <w:overflowPunct/>
        <w:autoSpaceDE/>
        <w:autoSpaceDN/>
        <w:adjustRightInd/>
        <w:spacing w:after="200" w:line="276" w:lineRule="auto"/>
        <w:textAlignment w:val="auto"/>
        <w:rPr>
          <w:rFonts w:asciiTheme="majorBidi" w:hAnsiTheme="majorBidi" w:cstheme="majorBidi"/>
          <w:szCs w:val="22"/>
        </w:rPr>
      </w:pPr>
      <w:r w:rsidRPr="00D46EDC">
        <w:rPr>
          <w:rFonts w:asciiTheme="majorBidi" w:hAnsiTheme="majorBidi" w:cstheme="majorBidi"/>
          <w:szCs w:val="22"/>
        </w:rPr>
        <w:t>Kørsel af hjemfaldne gravstedskapitaler.</w:t>
      </w:r>
    </w:p>
    <w:p w:rsidR="00B42D54" w:rsidRPr="00D46EDC" w:rsidRDefault="00B42D54" w:rsidP="00B42D54">
      <w:pPr>
        <w:pStyle w:val="Listeafsnit"/>
        <w:numPr>
          <w:ilvl w:val="0"/>
          <w:numId w:val="9"/>
        </w:numPr>
        <w:overflowPunct/>
        <w:autoSpaceDE/>
        <w:autoSpaceDN/>
        <w:adjustRightInd/>
        <w:spacing w:after="200" w:line="276" w:lineRule="auto"/>
        <w:textAlignment w:val="auto"/>
        <w:rPr>
          <w:rFonts w:asciiTheme="majorBidi" w:hAnsiTheme="majorBidi" w:cstheme="majorBidi"/>
          <w:szCs w:val="22"/>
        </w:rPr>
      </w:pPr>
      <w:r w:rsidRPr="00D46EDC">
        <w:rPr>
          <w:rFonts w:asciiTheme="majorBidi" w:hAnsiTheme="majorBidi" w:cstheme="majorBidi"/>
          <w:szCs w:val="22"/>
        </w:rPr>
        <w:t>Udarbejdelse af halv- og helårsregnskab samt levering af bilag til årsrapport.</w:t>
      </w:r>
    </w:p>
    <w:p w:rsidR="00B42D54" w:rsidRDefault="00B42D54" w:rsidP="00B42D54">
      <w:pPr>
        <w:pStyle w:val="Listeafsnit"/>
        <w:numPr>
          <w:ilvl w:val="0"/>
          <w:numId w:val="9"/>
        </w:numPr>
        <w:overflowPunct/>
        <w:autoSpaceDE/>
        <w:autoSpaceDN/>
        <w:adjustRightInd/>
        <w:spacing w:after="200" w:line="276" w:lineRule="auto"/>
        <w:textAlignment w:val="auto"/>
        <w:rPr>
          <w:rFonts w:asciiTheme="majorBidi" w:hAnsiTheme="majorBidi" w:cstheme="majorBidi"/>
          <w:szCs w:val="22"/>
        </w:rPr>
      </w:pPr>
      <w:r w:rsidRPr="00D46EDC">
        <w:rPr>
          <w:rFonts w:asciiTheme="majorBidi" w:hAnsiTheme="majorBidi" w:cstheme="majorBidi"/>
          <w:szCs w:val="22"/>
        </w:rPr>
        <w:t>Diverse assistance når der er problemer, differencer m.v. i forbindelse med f.eks. terminsopgørelse, momsafregning m.v.</w:t>
      </w:r>
    </w:p>
    <w:p w:rsidR="003E5B98" w:rsidRPr="00D46EDC" w:rsidRDefault="003E5B98" w:rsidP="00B42D54">
      <w:pPr>
        <w:pStyle w:val="Listeafsnit"/>
        <w:numPr>
          <w:ilvl w:val="0"/>
          <w:numId w:val="9"/>
        </w:numPr>
        <w:overflowPunct/>
        <w:autoSpaceDE/>
        <w:autoSpaceDN/>
        <w:adjustRightInd/>
        <w:spacing w:after="200" w:line="276" w:lineRule="auto"/>
        <w:textAlignment w:val="auto"/>
        <w:rPr>
          <w:rFonts w:asciiTheme="majorBidi" w:hAnsiTheme="majorBidi" w:cstheme="majorBidi"/>
          <w:szCs w:val="22"/>
        </w:rPr>
      </w:pPr>
      <w:r>
        <w:rPr>
          <w:rFonts w:asciiTheme="majorBidi" w:hAnsiTheme="majorBidi" w:cstheme="majorBidi"/>
          <w:szCs w:val="22"/>
        </w:rPr>
        <w:t>Sekretariat for Stifternes Fælles Kapitaladministration.</w:t>
      </w:r>
    </w:p>
    <w:p w:rsidR="00B42D54" w:rsidRPr="00D46EDC" w:rsidRDefault="00B42D54" w:rsidP="00B42D54">
      <w:pPr>
        <w:pStyle w:val="Listeafsnit"/>
        <w:rPr>
          <w:rFonts w:asciiTheme="majorBidi" w:hAnsiTheme="majorBidi" w:cstheme="majorBidi"/>
          <w:szCs w:val="22"/>
        </w:rPr>
      </w:pPr>
    </w:p>
    <w:p w:rsidR="00B42D54" w:rsidRPr="00D46EDC" w:rsidRDefault="00B42D54" w:rsidP="00B42D54">
      <w:pPr>
        <w:pStyle w:val="Listeafsnit"/>
        <w:rPr>
          <w:rFonts w:asciiTheme="majorBidi" w:hAnsiTheme="majorBidi" w:cstheme="majorBidi"/>
          <w:sz w:val="20"/>
        </w:rPr>
      </w:pPr>
    </w:p>
    <w:p w:rsidR="00B6120F" w:rsidRDefault="00B6120F" w:rsidP="00B6120F">
      <w:pPr>
        <w:pStyle w:val="Overskrift2"/>
        <w:rPr>
          <w:rFonts w:asciiTheme="majorHAnsi" w:hAnsiTheme="majorHAnsi"/>
        </w:rPr>
      </w:pPr>
      <w:bookmarkStart w:id="20" w:name="_Toc411853765"/>
      <w:bookmarkStart w:id="21" w:name="_Toc411943302"/>
      <w:bookmarkStart w:id="22" w:name="_Toc411943378"/>
      <w:bookmarkStart w:id="23" w:name="_Toc411945120"/>
      <w:bookmarkStart w:id="24" w:name="_Toc411948397"/>
      <w:bookmarkStart w:id="25" w:name="_Toc412485623"/>
      <w:r w:rsidRPr="007B08A4">
        <w:rPr>
          <w:rFonts w:asciiTheme="majorHAnsi" w:hAnsiTheme="majorHAnsi"/>
        </w:rPr>
        <w:t>2.2. Virksomhedens omfang</w:t>
      </w:r>
      <w:bookmarkEnd w:id="20"/>
      <w:bookmarkEnd w:id="21"/>
      <w:bookmarkEnd w:id="22"/>
      <w:bookmarkEnd w:id="23"/>
      <w:bookmarkEnd w:id="24"/>
      <w:bookmarkEnd w:id="25"/>
    </w:p>
    <w:p w:rsidR="00F47218" w:rsidRDefault="00F47218" w:rsidP="00F47218">
      <w:pPr>
        <w:rPr>
          <w:lang w:eastAsia="da-DK"/>
        </w:rPr>
      </w:pPr>
    </w:p>
    <w:p w:rsidR="00102B87" w:rsidRDefault="00102B87" w:rsidP="00B6120F">
      <w:pPr>
        <w:rPr>
          <w:lang w:eastAsia="da-DK"/>
        </w:rPr>
      </w:pPr>
      <w:r>
        <w:rPr>
          <w:lang w:eastAsia="da-DK"/>
        </w:rPr>
        <w:t>Virksomheden varetager de hovedopgaver der er nævnt under pkt. 2.1.</w:t>
      </w:r>
    </w:p>
    <w:p w:rsidR="00102B87" w:rsidRDefault="00102B87" w:rsidP="00B6120F">
      <w:pPr>
        <w:rPr>
          <w:lang w:eastAsia="da-DK"/>
        </w:rPr>
      </w:pPr>
      <w:r>
        <w:rPr>
          <w:lang w:eastAsia="da-DK"/>
        </w:rPr>
        <w:t>Århus Stift er geografisk set et stort stift med mange bysamfund med mange indbyggere (og folkekirkemedlemmer), mange kirker og dermed også mange præster. Stiftet omfatter by og land og storbyen Aarhus hvor der årligt er en stor tilflytning. Det giver naturligt udfordringer i forhold til at fordele de præstelige ressourcer rundt i stiftet og biskoppen har hele tiden fokus på strukturforholdene i stiftet.</w:t>
      </w:r>
    </w:p>
    <w:p w:rsidR="001B656F" w:rsidRDefault="00102B87" w:rsidP="00102B87">
      <w:pPr>
        <w:rPr>
          <w:rFonts w:asciiTheme="majorHAnsi" w:hAnsiTheme="majorHAnsi"/>
          <w:iCs/>
        </w:rPr>
      </w:pPr>
      <w:r>
        <w:rPr>
          <w:lang w:eastAsia="da-DK"/>
        </w:rPr>
        <w:t>Stiftet indgår i et naturligt samarbejde med Viborg og Aalborg Stifter, da flere opgaver med fordel kan løses i fællesskab. Stifterne har bl.a. et samarbejde omkring introkurserne for alle nye medarbejdere i folkekirken. Dertil kommer de fælles opgaver som stiftet løser sammen med Viborg Stift i form af sekretariatsfunktionen for den fælles kapitalforvaltning og KAS/GIAS centeropgaven.</w:t>
      </w:r>
      <w:r w:rsidR="00B6120F" w:rsidRPr="007B08A4">
        <w:rPr>
          <w:rFonts w:asciiTheme="majorHAnsi" w:hAnsiTheme="majorHAnsi"/>
          <w:iCs/>
        </w:rPr>
        <w:br/>
      </w:r>
    </w:p>
    <w:p w:rsidR="00B6120F" w:rsidRPr="007B08A4" w:rsidRDefault="00B6120F" w:rsidP="00B6120F">
      <w:pPr>
        <w:rPr>
          <w:rFonts w:asciiTheme="majorHAnsi" w:hAnsiTheme="majorHAnsi"/>
          <w:iCs/>
        </w:rPr>
      </w:pPr>
      <w:r w:rsidRPr="007B08A4">
        <w:rPr>
          <w:rFonts w:asciiTheme="majorHAnsi" w:hAnsiTheme="majorHAnsi"/>
          <w:iCs/>
        </w:rPr>
        <w:lastRenderedPageBreak/>
        <w:t>De samlede økonomiske aktiviteter udgør:</w:t>
      </w:r>
    </w:p>
    <w:p w:rsidR="00B6120F" w:rsidRPr="007B08A4" w:rsidRDefault="0079607C" w:rsidP="00B6120F">
      <w:pPr>
        <w:rPr>
          <w:rFonts w:asciiTheme="majorHAnsi" w:hAnsiTheme="majorHAnsi"/>
          <w:iCs/>
          <w:sz w:val="20"/>
          <w:szCs w:val="20"/>
        </w:rPr>
      </w:pPr>
      <w:r w:rsidRPr="0079607C">
        <w:rPr>
          <w:noProof/>
          <w:lang w:eastAsia="da-DK" w:bidi="he-IL"/>
        </w:rPr>
        <w:drawing>
          <wp:inline distT="0" distB="0" distL="0" distR="0">
            <wp:extent cx="5821680" cy="4399915"/>
            <wp:effectExtent l="0" t="0" r="7620" b="63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1680" cy="4399915"/>
                    </a:xfrm>
                    <a:prstGeom prst="rect">
                      <a:avLst/>
                    </a:prstGeom>
                    <a:noFill/>
                    <a:ln>
                      <a:noFill/>
                    </a:ln>
                  </pic:spPr>
                </pic:pic>
              </a:graphicData>
            </a:graphic>
          </wp:inline>
        </w:drawing>
      </w:r>
    </w:p>
    <w:p w:rsidR="00B6120F" w:rsidRPr="00F47218" w:rsidRDefault="00B6120F" w:rsidP="00B6120F">
      <w:pPr>
        <w:rPr>
          <w:rFonts w:asciiTheme="majorHAnsi" w:hAnsiTheme="majorHAnsi"/>
          <w:iCs/>
          <w:sz w:val="20"/>
          <w:szCs w:val="20"/>
        </w:rPr>
      </w:pPr>
      <w:r w:rsidRPr="00F47218">
        <w:rPr>
          <w:rFonts w:asciiTheme="majorHAnsi" w:hAnsiTheme="majorHAnsi"/>
          <w:iCs/>
          <w:sz w:val="20"/>
          <w:szCs w:val="20"/>
        </w:rPr>
        <w:t>Generel ledelse og administration fordeles forholdsmæssigt på de forskellige formål</w:t>
      </w:r>
    </w:p>
    <w:p w:rsidR="00B6120F" w:rsidRPr="00F47218" w:rsidRDefault="00B6120F" w:rsidP="002F707B">
      <w:pPr>
        <w:rPr>
          <w:rFonts w:asciiTheme="majorHAnsi" w:hAnsiTheme="majorHAnsi"/>
          <w:iCs/>
          <w:sz w:val="20"/>
          <w:szCs w:val="20"/>
        </w:rPr>
      </w:pPr>
      <w:r w:rsidRPr="00F47218">
        <w:rPr>
          <w:rFonts w:asciiTheme="majorHAnsi" w:hAnsiTheme="majorHAnsi"/>
          <w:iCs/>
          <w:sz w:val="20"/>
          <w:szCs w:val="20"/>
        </w:rPr>
        <w:t>Der henvises i øvrigt til tabel</w:t>
      </w:r>
      <w:r w:rsidR="002F707B" w:rsidRPr="00F47218">
        <w:rPr>
          <w:rFonts w:asciiTheme="majorHAnsi" w:hAnsiTheme="majorHAnsi"/>
          <w:iCs/>
          <w:sz w:val="20"/>
          <w:szCs w:val="20"/>
        </w:rPr>
        <w:t xml:space="preserve"> 2.4.3</w:t>
      </w:r>
      <w:r w:rsidRPr="00F47218">
        <w:rPr>
          <w:rFonts w:asciiTheme="majorHAnsi" w:hAnsiTheme="majorHAnsi"/>
          <w:iCs/>
          <w:sz w:val="20"/>
          <w:szCs w:val="20"/>
        </w:rPr>
        <w:t xml:space="preserve"> i afsnit 2.4. hvor stiftets økonomiske drift er splittet ud på delregnskabsniveau. </w:t>
      </w:r>
    </w:p>
    <w:p w:rsidR="00B6120F" w:rsidRDefault="00B6120F" w:rsidP="00B6120F">
      <w:pPr>
        <w:pStyle w:val="Overskrift2"/>
        <w:rPr>
          <w:rFonts w:asciiTheme="majorHAnsi" w:hAnsiTheme="majorHAnsi"/>
        </w:rPr>
      </w:pPr>
      <w:bookmarkStart w:id="26" w:name="_Toc411853766"/>
      <w:bookmarkStart w:id="27" w:name="_Toc411943303"/>
      <w:bookmarkStart w:id="28" w:name="_Toc411943379"/>
      <w:bookmarkStart w:id="29" w:name="_Toc411945121"/>
      <w:bookmarkStart w:id="30" w:name="_Toc411948398"/>
      <w:bookmarkStart w:id="31" w:name="_Toc412485624"/>
      <w:r w:rsidRPr="007B08A4">
        <w:rPr>
          <w:rFonts w:asciiTheme="majorHAnsi" w:hAnsiTheme="majorHAnsi"/>
        </w:rPr>
        <w:t>2.3. Årets faglige resultater</w:t>
      </w:r>
      <w:bookmarkEnd w:id="26"/>
      <w:bookmarkEnd w:id="27"/>
      <w:bookmarkEnd w:id="28"/>
      <w:bookmarkEnd w:id="29"/>
      <w:bookmarkEnd w:id="30"/>
      <w:bookmarkEnd w:id="31"/>
    </w:p>
    <w:p w:rsidR="00B42D54" w:rsidRPr="00853A29" w:rsidRDefault="00B42D54" w:rsidP="00B42D54">
      <w:pPr>
        <w:rPr>
          <w:rFonts w:ascii="Times New Roman" w:hAnsi="Times New Roman" w:cs="Times New Roman"/>
        </w:rPr>
      </w:pPr>
      <w:r w:rsidRPr="00853A29">
        <w:rPr>
          <w:rFonts w:ascii="Times New Roman" w:hAnsi="Times New Roman" w:cs="Times New Roman"/>
        </w:rPr>
        <w:t>Biskoppen har i 2014 holdt to provstemoder og et landemode med stiftets provster. Det ene provstemodet blev afholdt i forbindelse med en studietur for stiftets provster til Island.</w:t>
      </w:r>
    </w:p>
    <w:p w:rsidR="00B42D54" w:rsidRPr="00853A29" w:rsidRDefault="00B42D54" w:rsidP="00B42D54">
      <w:pPr>
        <w:rPr>
          <w:rFonts w:ascii="Times New Roman" w:hAnsi="Times New Roman" w:cs="Times New Roman"/>
        </w:rPr>
      </w:pPr>
      <w:r w:rsidRPr="00853A29">
        <w:rPr>
          <w:rFonts w:ascii="Times New Roman" w:hAnsi="Times New Roman" w:cs="Times New Roman"/>
        </w:rPr>
        <w:t>Biskoppen er fortsat formand for budgetfølgegruppen.</w:t>
      </w:r>
    </w:p>
    <w:p w:rsidR="00B42D54" w:rsidRPr="00853A29" w:rsidRDefault="00B42D54" w:rsidP="00B42D54">
      <w:pPr>
        <w:rPr>
          <w:rFonts w:ascii="Times New Roman" w:hAnsi="Times New Roman" w:cs="Times New Roman"/>
        </w:rPr>
      </w:pPr>
      <w:r w:rsidRPr="00853A29">
        <w:rPr>
          <w:rFonts w:ascii="Times New Roman" w:hAnsi="Times New Roman" w:cs="Times New Roman"/>
        </w:rPr>
        <w:t>Biskoppen varetager endvidere opgaven som formand for Kirkeministeriets Påskeprojekt 2015. Århus Stift varetager sekretariatsopgaven for udvalget.</w:t>
      </w:r>
    </w:p>
    <w:p w:rsidR="00B42D54" w:rsidRPr="00853A29" w:rsidRDefault="00B42D54" w:rsidP="009B5E7C">
      <w:pPr>
        <w:rPr>
          <w:rFonts w:ascii="Times New Roman" w:hAnsi="Times New Roman" w:cs="Times New Roman"/>
        </w:rPr>
      </w:pPr>
      <w:r w:rsidRPr="00853A29">
        <w:rPr>
          <w:rFonts w:ascii="Times New Roman" w:hAnsi="Times New Roman" w:cs="Times New Roman"/>
        </w:rPr>
        <w:t xml:space="preserve">Biskoppen har afholdt </w:t>
      </w:r>
      <w:r w:rsidR="009B5E7C" w:rsidRPr="00853A29">
        <w:rPr>
          <w:rFonts w:ascii="Times New Roman" w:hAnsi="Times New Roman" w:cs="Times New Roman"/>
        </w:rPr>
        <w:t>3</w:t>
      </w:r>
      <w:r w:rsidRPr="00853A29">
        <w:rPr>
          <w:rFonts w:ascii="Times New Roman" w:hAnsi="Times New Roman" w:cs="Times New Roman"/>
        </w:rPr>
        <w:t xml:space="preserve"> ordinationer i 2014 med i alt </w:t>
      </w:r>
      <w:r w:rsidR="009B5E7C" w:rsidRPr="00853A29">
        <w:rPr>
          <w:rFonts w:ascii="Times New Roman" w:hAnsi="Times New Roman" w:cs="Times New Roman"/>
        </w:rPr>
        <w:t>10</w:t>
      </w:r>
      <w:r w:rsidRPr="00853A29">
        <w:rPr>
          <w:rFonts w:ascii="Times New Roman" w:hAnsi="Times New Roman" w:cs="Times New Roman"/>
        </w:rPr>
        <w:t xml:space="preserve"> ordinanter.</w:t>
      </w:r>
    </w:p>
    <w:p w:rsidR="00B42D54" w:rsidRPr="00853A29" w:rsidRDefault="00B42D54" w:rsidP="009B5E7C">
      <w:pPr>
        <w:rPr>
          <w:rFonts w:ascii="Times New Roman" w:hAnsi="Times New Roman" w:cs="Times New Roman"/>
        </w:rPr>
      </w:pPr>
      <w:r w:rsidRPr="00853A29">
        <w:rPr>
          <w:rFonts w:ascii="Times New Roman" w:hAnsi="Times New Roman" w:cs="Times New Roman"/>
        </w:rPr>
        <w:t xml:space="preserve">I 2014 er der i Århus Stift gennemført et kursus i Personlig Planlægning for præster med </w:t>
      </w:r>
      <w:r w:rsidR="009B5E7C" w:rsidRPr="00853A29">
        <w:rPr>
          <w:rFonts w:ascii="Times New Roman" w:hAnsi="Times New Roman" w:cs="Times New Roman"/>
        </w:rPr>
        <w:t>10</w:t>
      </w:r>
      <w:r w:rsidRPr="00853A29">
        <w:rPr>
          <w:rFonts w:ascii="Times New Roman" w:hAnsi="Times New Roman" w:cs="Times New Roman"/>
        </w:rPr>
        <w:t xml:space="preserve"> deltagende præster. </w:t>
      </w:r>
    </w:p>
    <w:p w:rsidR="00B42D54" w:rsidRPr="00BF5D9D" w:rsidRDefault="00B42D54" w:rsidP="00AB2363">
      <w:pPr>
        <w:rPr>
          <w:rFonts w:asciiTheme="majorBidi" w:hAnsiTheme="majorBidi" w:cstheme="majorBidi"/>
          <w:iCs/>
          <w:color w:val="FF0000"/>
        </w:rPr>
      </w:pPr>
      <w:r w:rsidRPr="00853A29">
        <w:rPr>
          <w:rFonts w:asciiTheme="majorBidi" w:hAnsiTheme="majorBidi" w:cstheme="majorBidi"/>
          <w:iCs/>
        </w:rPr>
        <w:t>Det normerede antal præstestillinger i Århus Stift er nu 278,15 årsværk. Stigningen på 0,</w:t>
      </w:r>
      <w:r w:rsidR="00853A29" w:rsidRPr="00853A29">
        <w:rPr>
          <w:rFonts w:asciiTheme="majorBidi" w:hAnsiTheme="majorBidi" w:cstheme="majorBidi"/>
          <w:iCs/>
        </w:rPr>
        <w:t>50</w:t>
      </w:r>
      <w:r w:rsidRPr="00853A29">
        <w:rPr>
          <w:rFonts w:asciiTheme="majorBidi" w:hAnsiTheme="majorBidi" w:cstheme="majorBidi"/>
          <w:iCs/>
        </w:rPr>
        <w:t xml:space="preserve"> årsværk skyldes overførsel af 0,</w:t>
      </w:r>
      <w:r w:rsidR="00853A29" w:rsidRPr="00853A29">
        <w:rPr>
          <w:rFonts w:asciiTheme="majorBidi" w:hAnsiTheme="majorBidi" w:cstheme="majorBidi"/>
          <w:iCs/>
        </w:rPr>
        <w:t>50</w:t>
      </w:r>
      <w:r w:rsidRPr="00853A29">
        <w:rPr>
          <w:rFonts w:asciiTheme="majorBidi" w:hAnsiTheme="majorBidi" w:cstheme="majorBidi"/>
          <w:iCs/>
        </w:rPr>
        <w:t xml:space="preserve"> årsværk i forbindelse med den landsdækkende præstefordelingsmodel. De 318 ansatte præster/provster var ved udgangen af 2014 fordelt på 238 tjenestemandsstillinger og 80 overenskomstansatte.</w:t>
      </w:r>
      <w:r w:rsidRPr="00853A29">
        <w:rPr>
          <w:rFonts w:asciiTheme="majorBidi" w:hAnsiTheme="majorBidi" w:cstheme="majorBidi"/>
          <w:iCs/>
          <w:color w:val="FF0000"/>
        </w:rPr>
        <w:t xml:space="preserve"> </w:t>
      </w:r>
      <w:r w:rsidRPr="00853A29">
        <w:rPr>
          <w:rFonts w:asciiTheme="majorBidi" w:hAnsiTheme="majorBidi" w:cstheme="majorBidi"/>
          <w:iCs/>
        </w:rPr>
        <w:lastRenderedPageBreak/>
        <w:t xml:space="preserve">I 2014 oprettede menighedsrådene </w:t>
      </w:r>
      <w:r w:rsidR="009B5E7C" w:rsidRPr="00853A29">
        <w:rPr>
          <w:rFonts w:asciiTheme="majorBidi" w:hAnsiTheme="majorBidi" w:cstheme="majorBidi"/>
          <w:iCs/>
        </w:rPr>
        <w:t>3</w:t>
      </w:r>
      <w:r w:rsidRPr="00853A29">
        <w:rPr>
          <w:rFonts w:asciiTheme="majorBidi" w:hAnsiTheme="majorBidi" w:cstheme="majorBidi"/>
          <w:iCs/>
        </w:rPr>
        <w:t xml:space="preserve"> lok</w:t>
      </w:r>
      <w:r w:rsidR="00853A29">
        <w:rPr>
          <w:rFonts w:asciiTheme="majorBidi" w:hAnsiTheme="majorBidi" w:cstheme="majorBidi"/>
          <w:iCs/>
        </w:rPr>
        <w:t>alfinansierede præstestillinger</w:t>
      </w:r>
      <w:r w:rsidRPr="00BF5D9D">
        <w:rPr>
          <w:rFonts w:asciiTheme="majorBidi" w:hAnsiTheme="majorBidi" w:cstheme="majorBidi"/>
          <w:iCs/>
        </w:rPr>
        <w:t>, således at de</w:t>
      </w:r>
      <w:r>
        <w:rPr>
          <w:rFonts w:asciiTheme="majorBidi" w:hAnsiTheme="majorBidi" w:cstheme="majorBidi"/>
          <w:iCs/>
        </w:rPr>
        <w:t>r i stiftet ved udgangen af 2014</w:t>
      </w:r>
      <w:r w:rsidR="00164F28">
        <w:rPr>
          <w:rFonts w:asciiTheme="majorBidi" w:hAnsiTheme="majorBidi" w:cstheme="majorBidi"/>
          <w:iCs/>
        </w:rPr>
        <w:t xml:space="preserve"> i alt var 43</w:t>
      </w:r>
      <w:r w:rsidRPr="00BF5D9D">
        <w:rPr>
          <w:rFonts w:asciiTheme="majorBidi" w:hAnsiTheme="majorBidi" w:cstheme="majorBidi"/>
          <w:iCs/>
        </w:rPr>
        <w:t xml:space="preserve"> lokalfinansier</w:t>
      </w:r>
      <w:r w:rsidR="00AB2363">
        <w:rPr>
          <w:rFonts w:asciiTheme="majorBidi" w:hAnsiTheme="majorBidi" w:cstheme="majorBidi"/>
          <w:iCs/>
        </w:rPr>
        <w:t>ede stillinger svarende til 21,3</w:t>
      </w:r>
      <w:r w:rsidRPr="00BF5D9D">
        <w:rPr>
          <w:rFonts w:asciiTheme="majorBidi" w:hAnsiTheme="majorBidi" w:cstheme="majorBidi"/>
          <w:iCs/>
        </w:rPr>
        <w:t xml:space="preserve"> årsværk.</w:t>
      </w:r>
      <w:r w:rsidRPr="00BF5D9D">
        <w:rPr>
          <w:rFonts w:asciiTheme="majorBidi" w:hAnsiTheme="majorBidi" w:cstheme="majorBidi"/>
          <w:iCs/>
          <w:color w:val="FF0000"/>
        </w:rPr>
        <w:t xml:space="preserve"> </w:t>
      </w:r>
    </w:p>
    <w:p w:rsidR="00B42D54" w:rsidRPr="00BF5D9D" w:rsidRDefault="00B42D54" w:rsidP="009B5E7C">
      <w:pPr>
        <w:jc w:val="both"/>
        <w:rPr>
          <w:rFonts w:asciiTheme="majorBidi" w:eastAsia="Calibri" w:hAnsiTheme="majorBidi" w:cstheme="majorBidi"/>
        </w:rPr>
      </w:pPr>
      <w:r>
        <w:rPr>
          <w:rFonts w:asciiTheme="majorBidi" w:eastAsia="Calibri" w:hAnsiTheme="majorBidi" w:cstheme="majorBidi"/>
        </w:rPr>
        <w:t>Der har i 2014</w:t>
      </w:r>
      <w:r w:rsidRPr="00BF5D9D">
        <w:rPr>
          <w:rFonts w:asciiTheme="majorBidi" w:eastAsia="Calibri" w:hAnsiTheme="majorBidi" w:cstheme="majorBidi"/>
        </w:rPr>
        <w:t xml:space="preserve"> været </w:t>
      </w:r>
      <w:r w:rsidR="009B5E7C">
        <w:rPr>
          <w:rFonts w:asciiTheme="majorBidi" w:eastAsia="Calibri" w:hAnsiTheme="majorBidi" w:cstheme="majorBidi"/>
        </w:rPr>
        <w:t>28</w:t>
      </w:r>
      <w:r w:rsidRPr="00BF5D9D">
        <w:rPr>
          <w:rFonts w:asciiTheme="majorBidi" w:eastAsia="Calibri" w:hAnsiTheme="majorBidi" w:cstheme="majorBidi"/>
        </w:rPr>
        <w:t xml:space="preserve"> præsteansættelser fordelt med </w:t>
      </w:r>
      <w:r w:rsidR="009B5E7C">
        <w:rPr>
          <w:rFonts w:asciiTheme="majorBidi" w:eastAsia="Calibri" w:hAnsiTheme="majorBidi" w:cstheme="majorBidi"/>
        </w:rPr>
        <w:t>13</w:t>
      </w:r>
      <w:r w:rsidRPr="00BF5D9D">
        <w:rPr>
          <w:rFonts w:asciiTheme="majorBidi" w:eastAsia="Calibri" w:hAnsiTheme="majorBidi" w:cstheme="majorBidi"/>
        </w:rPr>
        <w:t xml:space="preserve"> tjenestemandsstillinger og </w:t>
      </w:r>
      <w:r w:rsidR="009B5E7C">
        <w:rPr>
          <w:rFonts w:asciiTheme="majorBidi" w:eastAsia="Calibri" w:hAnsiTheme="majorBidi" w:cstheme="majorBidi"/>
        </w:rPr>
        <w:t>15</w:t>
      </w:r>
      <w:r>
        <w:rPr>
          <w:rFonts w:asciiTheme="majorBidi" w:eastAsia="Calibri" w:hAnsiTheme="majorBidi" w:cstheme="majorBidi"/>
        </w:rPr>
        <w:t xml:space="preserve"> </w:t>
      </w:r>
      <w:r w:rsidRPr="00BF5D9D">
        <w:rPr>
          <w:rFonts w:asciiTheme="majorBidi" w:eastAsia="Calibri" w:hAnsiTheme="majorBidi" w:cstheme="majorBidi"/>
        </w:rPr>
        <w:t>overenskomststil</w:t>
      </w:r>
      <w:r>
        <w:rPr>
          <w:rFonts w:asciiTheme="majorBidi" w:eastAsia="Calibri" w:hAnsiTheme="majorBidi" w:cstheme="majorBidi"/>
        </w:rPr>
        <w:t>linger. Herudover er der ansat</w:t>
      </w:r>
      <w:r w:rsidR="009B5E7C">
        <w:rPr>
          <w:rFonts w:asciiTheme="majorBidi" w:eastAsia="Calibri" w:hAnsiTheme="majorBidi" w:cstheme="majorBidi"/>
        </w:rPr>
        <w:t xml:space="preserve"> 3 provster,</w:t>
      </w:r>
      <w:r>
        <w:rPr>
          <w:rFonts w:asciiTheme="majorBidi" w:eastAsia="Calibri" w:hAnsiTheme="majorBidi" w:cstheme="majorBidi"/>
        </w:rPr>
        <w:t xml:space="preserve"> </w:t>
      </w:r>
      <w:r w:rsidR="009B5E7C">
        <w:rPr>
          <w:rFonts w:asciiTheme="majorBidi" w:eastAsia="Calibri" w:hAnsiTheme="majorBidi" w:cstheme="majorBidi"/>
        </w:rPr>
        <w:t>5</w:t>
      </w:r>
      <w:r w:rsidRPr="00BF5D9D">
        <w:rPr>
          <w:rFonts w:asciiTheme="majorBidi" w:eastAsia="Calibri" w:hAnsiTheme="majorBidi" w:cstheme="majorBidi"/>
        </w:rPr>
        <w:t xml:space="preserve"> præster uden opslag (§ 3 ansættelse) og </w:t>
      </w:r>
      <w:r w:rsidR="009B5E7C">
        <w:rPr>
          <w:rFonts w:asciiTheme="majorBidi" w:eastAsia="Calibri" w:hAnsiTheme="majorBidi" w:cstheme="majorBidi"/>
        </w:rPr>
        <w:t>41</w:t>
      </w:r>
      <w:r w:rsidRPr="00BF5D9D">
        <w:rPr>
          <w:rFonts w:asciiTheme="majorBidi" w:eastAsia="Calibri" w:hAnsiTheme="majorBidi" w:cstheme="majorBidi"/>
        </w:rPr>
        <w:t xml:space="preserve"> præster er ansat i korterevarende stillinger på grund af studieorlov, barselsorlov og andre former for orlov og sygdom. </w:t>
      </w:r>
    </w:p>
    <w:p w:rsidR="00B42D54" w:rsidRDefault="00B42D54" w:rsidP="009B5E7C">
      <w:pPr>
        <w:jc w:val="both"/>
        <w:rPr>
          <w:rFonts w:asciiTheme="majorBidi" w:eastAsia="Calibri" w:hAnsiTheme="majorBidi" w:cstheme="majorBidi"/>
        </w:rPr>
      </w:pPr>
      <w:r w:rsidRPr="00BF5D9D">
        <w:rPr>
          <w:rFonts w:asciiTheme="majorBidi" w:eastAsia="Calibri" w:hAnsiTheme="majorBidi" w:cstheme="majorBidi"/>
        </w:rPr>
        <w:t>Stiftet arbejder på at genbesætte præstestillinger hurtigst muligt efter stillingsl</w:t>
      </w:r>
      <w:r>
        <w:rPr>
          <w:rFonts w:asciiTheme="majorBidi" w:eastAsia="Calibri" w:hAnsiTheme="majorBidi" w:cstheme="majorBidi"/>
        </w:rPr>
        <w:t>edighed, men det har også i 2014</w:t>
      </w:r>
      <w:r w:rsidRPr="00BF5D9D">
        <w:rPr>
          <w:rFonts w:asciiTheme="majorBidi" w:eastAsia="Calibri" w:hAnsiTheme="majorBidi" w:cstheme="majorBidi"/>
        </w:rPr>
        <w:t xml:space="preserve"> været nødvendigt at indgå i forhandlinger med menighedsrådet og provsten om stru</w:t>
      </w:r>
      <w:r>
        <w:rPr>
          <w:rFonts w:asciiTheme="majorBidi" w:eastAsia="Calibri" w:hAnsiTheme="majorBidi" w:cstheme="majorBidi"/>
        </w:rPr>
        <w:t>kturændringer, og det har i 2014</w:t>
      </w:r>
      <w:r w:rsidRPr="00BF5D9D">
        <w:rPr>
          <w:rFonts w:asciiTheme="majorBidi" w:eastAsia="Calibri" w:hAnsiTheme="majorBidi" w:cstheme="majorBidi"/>
        </w:rPr>
        <w:t xml:space="preserve"> ført til stru</w:t>
      </w:r>
      <w:r>
        <w:rPr>
          <w:rFonts w:asciiTheme="majorBidi" w:eastAsia="Calibri" w:hAnsiTheme="majorBidi" w:cstheme="majorBidi"/>
        </w:rPr>
        <w:t xml:space="preserve">kturændringer </w:t>
      </w:r>
      <w:r w:rsidR="009B5E7C">
        <w:rPr>
          <w:rFonts w:asciiTheme="majorBidi" w:eastAsia="Calibri" w:hAnsiTheme="majorBidi" w:cstheme="majorBidi"/>
        </w:rPr>
        <w:t>3</w:t>
      </w:r>
      <w:r>
        <w:rPr>
          <w:rFonts w:asciiTheme="majorBidi" w:eastAsia="Calibri" w:hAnsiTheme="majorBidi" w:cstheme="majorBidi"/>
        </w:rPr>
        <w:t xml:space="preserve"> steder</w:t>
      </w:r>
      <w:r w:rsidRPr="00BF5D9D">
        <w:rPr>
          <w:rFonts w:asciiTheme="majorBidi" w:eastAsia="Calibri" w:hAnsiTheme="majorBidi" w:cstheme="majorBidi"/>
        </w:rPr>
        <w:t>. Disse forhandlinger medfører oftest en længere stillingsledighed, ligesom afklaring omkring indflytningen i præsteboligen kan betyde en udsættelse af opslag og besættelse af en stilling.</w:t>
      </w:r>
    </w:p>
    <w:p w:rsidR="00B42D54" w:rsidRPr="009B5E7C" w:rsidRDefault="00B42D54" w:rsidP="00B42D54">
      <w:pPr>
        <w:rPr>
          <w:rFonts w:ascii="Times New Roman" w:hAnsi="Times New Roman" w:cs="Times New Roman"/>
        </w:rPr>
      </w:pPr>
      <w:r w:rsidRPr="009B5E7C">
        <w:rPr>
          <w:rFonts w:ascii="Times New Roman" w:hAnsi="Times New Roman" w:cs="Times New Roman"/>
        </w:rPr>
        <w:t>Der pågår løbende drøftelser med menighedsråd og provster</w:t>
      </w:r>
      <w:r w:rsidR="00853A29">
        <w:rPr>
          <w:rFonts w:ascii="Times New Roman" w:hAnsi="Times New Roman" w:cs="Times New Roman"/>
        </w:rPr>
        <w:t xml:space="preserve"> om strukturændringer, herunder </w:t>
      </w:r>
      <w:r w:rsidRPr="009B5E7C">
        <w:rPr>
          <w:rFonts w:ascii="Times New Roman" w:hAnsi="Times New Roman" w:cs="Times New Roman"/>
        </w:rPr>
        <w:t>pastorats</w:t>
      </w:r>
      <w:r w:rsidR="00853A29">
        <w:rPr>
          <w:rFonts w:ascii="Times New Roman" w:hAnsi="Times New Roman" w:cs="Times New Roman"/>
        </w:rPr>
        <w:t>-</w:t>
      </w:r>
      <w:r w:rsidRPr="009B5E7C">
        <w:rPr>
          <w:rFonts w:ascii="Times New Roman" w:hAnsi="Times New Roman" w:cs="Times New Roman"/>
        </w:rPr>
        <w:t xml:space="preserve">ændringer. </w:t>
      </w:r>
    </w:p>
    <w:p w:rsidR="00B42D54" w:rsidRPr="009B5E7C" w:rsidRDefault="00B42D54" w:rsidP="00853A29">
      <w:pPr>
        <w:jc w:val="both"/>
        <w:rPr>
          <w:rFonts w:asciiTheme="majorBidi" w:eastAsia="Calibri" w:hAnsiTheme="majorBidi" w:cstheme="majorBidi"/>
        </w:rPr>
      </w:pPr>
      <w:r w:rsidRPr="009B5E7C">
        <w:rPr>
          <w:rFonts w:asciiTheme="majorBidi" w:eastAsia="Calibri" w:hAnsiTheme="majorBidi" w:cstheme="majorBidi"/>
        </w:rPr>
        <w:t>Jævnfør tabel 2.</w:t>
      </w:r>
      <w:r w:rsidR="00853A29">
        <w:rPr>
          <w:rFonts w:asciiTheme="majorBidi" w:eastAsia="Calibri" w:hAnsiTheme="majorBidi" w:cstheme="majorBidi"/>
        </w:rPr>
        <w:t>5.2</w:t>
      </w:r>
      <w:r w:rsidRPr="009B5E7C">
        <w:rPr>
          <w:rFonts w:asciiTheme="majorBidi" w:eastAsia="Calibri" w:hAnsiTheme="majorBidi" w:cstheme="majorBidi"/>
        </w:rPr>
        <w:t xml:space="preserve"> udgør årsværksforbruget </w:t>
      </w:r>
      <w:r w:rsidR="00853A29">
        <w:rPr>
          <w:rFonts w:asciiTheme="majorBidi" w:eastAsia="Calibri" w:hAnsiTheme="majorBidi" w:cstheme="majorBidi"/>
        </w:rPr>
        <w:t>276,70</w:t>
      </w:r>
      <w:r w:rsidRPr="009B5E7C">
        <w:rPr>
          <w:rFonts w:asciiTheme="majorBidi" w:eastAsia="Calibri" w:hAnsiTheme="majorBidi" w:cstheme="majorBidi"/>
        </w:rPr>
        <w:t>. Mindre</w:t>
      </w:r>
      <w:r w:rsidR="00164F28">
        <w:rPr>
          <w:rFonts w:asciiTheme="majorBidi" w:eastAsia="Calibri" w:hAnsiTheme="majorBidi" w:cstheme="majorBidi"/>
        </w:rPr>
        <w:t xml:space="preserve"> </w:t>
      </w:r>
      <w:r w:rsidRPr="009B5E7C">
        <w:rPr>
          <w:rFonts w:asciiTheme="majorBidi" w:eastAsia="Calibri" w:hAnsiTheme="majorBidi" w:cstheme="majorBidi"/>
        </w:rPr>
        <w:t xml:space="preserve">forbruget på </w:t>
      </w:r>
      <w:r w:rsidR="00853A29">
        <w:rPr>
          <w:rFonts w:asciiTheme="majorBidi" w:eastAsia="Calibri" w:hAnsiTheme="majorBidi" w:cstheme="majorBidi"/>
        </w:rPr>
        <w:t>2,50</w:t>
      </w:r>
      <w:r w:rsidRPr="009B5E7C">
        <w:rPr>
          <w:rFonts w:asciiTheme="majorBidi" w:eastAsia="Calibri" w:hAnsiTheme="majorBidi" w:cstheme="majorBidi"/>
        </w:rPr>
        <w:t xml:space="preserve"> skyldes bl.a. ovennævnte ledighed i forbindelse med stillingsbesættelse.</w:t>
      </w:r>
    </w:p>
    <w:p w:rsidR="00B6120F" w:rsidRPr="009B5E7C" w:rsidRDefault="00B6120F" w:rsidP="00B6120F">
      <w:pPr>
        <w:pStyle w:val="Overskrift2"/>
        <w:rPr>
          <w:rFonts w:asciiTheme="majorHAnsi" w:hAnsiTheme="majorHAnsi"/>
          <w:szCs w:val="22"/>
        </w:rPr>
      </w:pPr>
      <w:bookmarkStart w:id="32" w:name="_Toc411853767"/>
      <w:bookmarkStart w:id="33" w:name="_Toc411943304"/>
      <w:bookmarkStart w:id="34" w:name="_Toc411943380"/>
      <w:bookmarkStart w:id="35" w:name="_Toc411945122"/>
      <w:bookmarkStart w:id="36" w:name="_Toc411948399"/>
      <w:bookmarkStart w:id="37" w:name="_Toc412485625"/>
      <w:r w:rsidRPr="009B5E7C">
        <w:rPr>
          <w:rFonts w:asciiTheme="majorHAnsi" w:hAnsiTheme="majorHAnsi"/>
          <w:szCs w:val="22"/>
        </w:rPr>
        <w:t>2.4. Årets økonomiske resultat</w:t>
      </w:r>
      <w:bookmarkEnd w:id="32"/>
      <w:bookmarkEnd w:id="33"/>
      <w:bookmarkEnd w:id="34"/>
      <w:bookmarkEnd w:id="35"/>
      <w:bookmarkEnd w:id="36"/>
      <w:bookmarkEnd w:id="37"/>
    </w:p>
    <w:p w:rsidR="007739D2" w:rsidRPr="009B5E7C" w:rsidRDefault="007739D2" w:rsidP="007739D2">
      <w:pPr>
        <w:contextualSpacing/>
        <w:rPr>
          <w:rFonts w:asciiTheme="majorBidi" w:hAnsiTheme="majorBidi" w:cstheme="majorBidi"/>
          <w:lang w:bidi="he-IL"/>
        </w:rPr>
      </w:pPr>
      <w:r w:rsidRPr="009B5E7C">
        <w:rPr>
          <w:rFonts w:asciiTheme="majorBidi" w:hAnsiTheme="majorBidi" w:cstheme="majorBidi"/>
          <w:lang w:bidi="he-IL"/>
        </w:rPr>
        <w:t>Centerdannelsen er fuldt implementeret i Århus Stift i 2014, da udviklingen af KAS er afsluttet. Det har betydet, at KAS/GIAS Centret er kommet ind i normal drift, og økonomisk betales driften af centret af kapitalejerne. Der udestår en afklaring af, hvordan overheadudgifterne til centret til afregnes.</w:t>
      </w:r>
    </w:p>
    <w:p w:rsidR="007739D2" w:rsidRPr="009B5E7C" w:rsidRDefault="007739D2" w:rsidP="007739D2">
      <w:pPr>
        <w:contextualSpacing/>
        <w:rPr>
          <w:rFonts w:asciiTheme="majorBidi" w:hAnsiTheme="majorBidi" w:cstheme="majorBidi"/>
          <w:lang w:bidi="he-IL"/>
        </w:rPr>
      </w:pPr>
      <w:r w:rsidRPr="009B5E7C">
        <w:rPr>
          <w:rFonts w:asciiTheme="majorBidi" w:hAnsiTheme="majorBidi" w:cstheme="majorBidi"/>
          <w:lang w:bidi="he-IL"/>
        </w:rPr>
        <w:t>Årets resultat for stiftsadministrationen vurderes at være tilfredsstillende, jfr. ovenfor.</w:t>
      </w:r>
    </w:p>
    <w:p w:rsidR="007739D2" w:rsidRPr="009B5E7C" w:rsidRDefault="007739D2" w:rsidP="007739D2">
      <w:pPr>
        <w:rPr>
          <w:lang w:eastAsia="da-DK"/>
        </w:rPr>
      </w:pPr>
    </w:p>
    <w:p w:rsidR="007739D2" w:rsidRPr="009B5E7C" w:rsidRDefault="007739D2" w:rsidP="007739D2">
      <w:pPr>
        <w:rPr>
          <w:lang w:eastAsia="da-DK"/>
        </w:rPr>
      </w:pPr>
    </w:p>
    <w:p w:rsidR="007739D2" w:rsidRDefault="007739D2" w:rsidP="007739D2">
      <w:pPr>
        <w:rPr>
          <w:lang w:eastAsia="da-DK"/>
        </w:rPr>
      </w:pPr>
    </w:p>
    <w:p w:rsidR="007739D2" w:rsidRDefault="007739D2" w:rsidP="007739D2">
      <w:pPr>
        <w:rPr>
          <w:lang w:eastAsia="da-DK"/>
        </w:rPr>
      </w:pPr>
    </w:p>
    <w:p w:rsidR="00164F28" w:rsidRDefault="00164F28" w:rsidP="007739D2">
      <w:pPr>
        <w:rPr>
          <w:lang w:eastAsia="da-DK"/>
        </w:rPr>
      </w:pPr>
    </w:p>
    <w:p w:rsidR="007739D2" w:rsidRPr="007739D2" w:rsidRDefault="007739D2" w:rsidP="007739D2">
      <w:pPr>
        <w:rPr>
          <w:lang w:eastAsia="da-DK"/>
        </w:rPr>
      </w:pPr>
    </w:p>
    <w:p w:rsidR="00B6120F" w:rsidRDefault="0079607C" w:rsidP="00B6120F">
      <w:pPr>
        <w:pStyle w:val="Listeafsnit"/>
        <w:ind w:left="0"/>
        <w:rPr>
          <w:rFonts w:asciiTheme="majorHAnsi" w:hAnsiTheme="majorHAnsi"/>
          <w:b/>
          <w:bCs/>
          <w:iCs/>
          <w:color w:val="FF0000"/>
        </w:rPr>
      </w:pPr>
      <w:r w:rsidRPr="0079607C">
        <w:rPr>
          <w:noProof/>
          <w:lang w:bidi="he-IL"/>
        </w:rPr>
        <w:lastRenderedPageBreak/>
        <w:drawing>
          <wp:inline distT="0" distB="0" distL="0" distR="0">
            <wp:extent cx="5106035" cy="2489835"/>
            <wp:effectExtent l="0" t="0" r="0" b="571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6035" cy="2489835"/>
                    </a:xfrm>
                    <a:prstGeom prst="rect">
                      <a:avLst/>
                    </a:prstGeom>
                    <a:noFill/>
                    <a:ln>
                      <a:noFill/>
                    </a:ln>
                  </pic:spPr>
                </pic:pic>
              </a:graphicData>
            </a:graphic>
          </wp:inline>
        </w:drawing>
      </w:r>
    </w:p>
    <w:p w:rsidR="00B6120F" w:rsidRDefault="00B6120F" w:rsidP="00B6120F">
      <w:pPr>
        <w:rPr>
          <w:rFonts w:asciiTheme="majorHAnsi" w:hAnsiTheme="majorHAnsi"/>
        </w:rPr>
      </w:pPr>
    </w:p>
    <w:p w:rsidR="00F47218" w:rsidRDefault="00F47218" w:rsidP="00B6120F">
      <w:pPr>
        <w:rPr>
          <w:rFonts w:asciiTheme="majorHAnsi" w:hAnsiTheme="majorHAnsi"/>
        </w:rPr>
      </w:pPr>
      <w:r>
        <w:rPr>
          <w:rFonts w:asciiTheme="majorHAnsi" w:hAnsiTheme="majorHAnsi"/>
        </w:rPr>
        <w:t>Årets overskud på t.kr. 1.858 fordeles således:</w:t>
      </w:r>
    </w:p>
    <w:p w:rsidR="00164F28" w:rsidRDefault="00164F28" w:rsidP="00B6120F">
      <w:pPr>
        <w:rPr>
          <w:rFonts w:asciiTheme="majorHAnsi" w:hAnsiTheme="majorHAnsi"/>
        </w:rPr>
      </w:pPr>
      <w:r>
        <w:rPr>
          <w:rFonts w:asciiTheme="majorHAnsi" w:hAnsiTheme="majorHAnsi"/>
        </w:rPr>
        <w:t>Præster og provster:</w:t>
      </w:r>
    </w:p>
    <w:p w:rsidR="00F47218" w:rsidRDefault="00F47218" w:rsidP="00B6120F">
      <w:pPr>
        <w:rPr>
          <w:rFonts w:asciiTheme="majorHAnsi" w:hAnsiTheme="majorHAnsi"/>
        </w:rPr>
      </w:pPr>
      <w:r>
        <w:rPr>
          <w:rFonts w:asciiTheme="majorHAnsi" w:hAnsiTheme="majorHAnsi"/>
        </w:rPr>
        <w:t>40/60 præster</w:t>
      </w:r>
      <w:r>
        <w:rPr>
          <w:rFonts w:asciiTheme="majorHAnsi" w:hAnsiTheme="majorHAnsi"/>
        </w:rPr>
        <w:tab/>
      </w:r>
      <w:r>
        <w:rPr>
          <w:rFonts w:asciiTheme="majorHAnsi" w:hAnsiTheme="majorHAnsi"/>
        </w:rPr>
        <w:tab/>
        <w:t>t.kr. 575</w:t>
      </w:r>
    </w:p>
    <w:p w:rsidR="00F47218" w:rsidRDefault="00F47218" w:rsidP="00B6120F">
      <w:pPr>
        <w:rPr>
          <w:rFonts w:asciiTheme="majorHAnsi" w:hAnsiTheme="majorHAnsi"/>
        </w:rPr>
      </w:pPr>
      <w:r>
        <w:rPr>
          <w:rFonts w:asciiTheme="majorHAnsi" w:hAnsiTheme="majorHAnsi"/>
        </w:rPr>
        <w:t>Fællesfond præster</w:t>
      </w:r>
      <w:r>
        <w:rPr>
          <w:rFonts w:asciiTheme="majorHAnsi" w:hAnsiTheme="majorHAnsi"/>
        </w:rPr>
        <w:tab/>
      </w:r>
      <w:r>
        <w:rPr>
          <w:rFonts w:asciiTheme="majorHAnsi" w:hAnsiTheme="majorHAnsi"/>
        </w:rPr>
        <w:tab/>
        <w:t>t.kr. 208</w:t>
      </w:r>
    </w:p>
    <w:p w:rsidR="00F47218" w:rsidRDefault="00F47218" w:rsidP="00B6120F">
      <w:pPr>
        <w:rPr>
          <w:rFonts w:asciiTheme="majorHAnsi" w:hAnsiTheme="majorHAnsi"/>
        </w:rPr>
      </w:pPr>
      <w:r>
        <w:rPr>
          <w:rFonts w:asciiTheme="majorHAnsi" w:hAnsiTheme="majorHAnsi"/>
        </w:rPr>
        <w:t>Godtgørelser – præster</w:t>
      </w:r>
      <w:r>
        <w:rPr>
          <w:rFonts w:asciiTheme="majorHAnsi" w:hAnsiTheme="majorHAnsi"/>
        </w:rPr>
        <w:tab/>
      </w:r>
      <w:r>
        <w:rPr>
          <w:rFonts w:asciiTheme="majorHAnsi" w:hAnsiTheme="majorHAnsi"/>
        </w:rPr>
        <w:tab/>
        <w:t>t.kr. 232</w:t>
      </w:r>
    </w:p>
    <w:p w:rsidR="00F47218" w:rsidRDefault="00F47218" w:rsidP="00B6120F">
      <w:pPr>
        <w:rPr>
          <w:rFonts w:asciiTheme="majorHAnsi" w:hAnsiTheme="majorHAnsi"/>
        </w:rPr>
      </w:pPr>
      <w:r>
        <w:rPr>
          <w:rFonts w:asciiTheme="majorHAnsi" w:hAnsiTheme="majorHAnsi"/>
        </w:rPr>
        <w:t>Feriepengeforpligtigelse</w:t>
      </w:r>
      <w:r>
        <w:rPr>
          <w:rFonts w:asciiTheme="majorHAnsi" w:hAnsiTheme="majorHAnsi"/>
        </w:rPr>
        <w:tab/>
      </w:r>
      <w:r>
        <w:rPr>
          <w:rFonts w:asciiTheme="majorHAnsi" w:hAnsiTheme="majorHAnsi"/>
        </w:rPr>
        <w:tab/>
      </w:r>
      <w:r w:rsidRPr="00164F28">
        <w:rPr>
          <w:rFonts w:asciiTheme="majorHAnsi" w:hAnsiTheme="majorHAnsi"/>
          <w:u w:val="single"/>
        </w:rPr>
        <w:t>t.kr. 620</w:t>
      </w:r>
    </w:p>
    <w:p w:rsidR="00164F28" w:rsidRDefault="00164F28" w:rsidP="00B6120F">
      <w:pPr>
        <w:rPr>
          <w:rFonts w:asciiTheme="majorHAnsi" w:hAnsiTheme="majorHAnsi"/>
        </w:rPr>
      </w:pPr>
      <w:r>
        <w:rPr>
          <w:rFonts w:asciiTheme="majorHAnsi" w:hAnsiTheme="majorHAnsi"/>
        </w:rPr>
        <w:t>Præster og provst i alt</w:t>
      </w:r>
      <w:r>
        <w:rPr>
          <w:rFonts w:asciiTheme="majorHAnsi" w:hAnsiTheme="majorHAnsi"/>
        </w:rPr>
        <w:tab/>
      </w:r>
      <w:r>
        <w:rPr>
          <w:rFonts w:asciiTheme="majorHAnsi" w:hAnsiTheme="majorHAnsi"/>
        </w:rPr>
        <w:tab/>
      </w:r>
      <w:r w:rsidRPr="00164F28">
        <w:rPr>
          <w:rFonts w:asciiTheme="majorHAnsi" w:hAnsiTheme="majorHAnsi"/>
          <w:u w:val="single"/>
        </w:rPr>
        <w:t>t.kr. 1.635</w:t>
      </w:r>
    </w:p>
    <w:p w:rsidR="00F47218" w:rsidRDefault="00F47218" w:rsidP="00B6120F">
      <w:pPr>
        <w:rPr>
          <w:rFonts w:asciiTheme="majorHAnsi" w:hAnsiTheme="majorHAnsi"/>
        </w:rPr>
      </w:pPr>
      <w:r>
        <w:rPr>
          <w:rFonts w:asciiTheme="majorHAnsi" w:hAnsiTheme="majorHAnsi"/>
        </w:rPr>
        <w:t>Stiftsadministration</w:t>
      </w:r>
      <w:r>
        <w:rPr>
          <w:rFonts w:asciiTheme="majorHAnsi" w:hAnsiTheme="majorHAnsi"/>
        </w:rPr>
        <w:tab/>
      </w:r>
      <w:r>
        <w:rPr>
          <w:rFonts w:asciiTheme="majorHAnsi" w:hAnsiTheme="majorHAnsi"/>
        </w:rPr>
        <w:tab/>
        <w:t>t.kr. 223</w:t>
      </w:r>
    </w:p>
    <w:p w:rsidR="00F47218" w:rsidRDefault="00F47218" w:rsidP="00B6120F">
      <w:pPr>
        <w:rPr>
          <w:rFonts w:asciiTheme="majorHAnsi" w:hAnsiTheme="majorHAnsi"/>
        </w:rPr>
      </w:pPr>
    </w:p>
    <w:p w:rsidR="00DB163E" w:rsidRDefault="00DB163E" w:rsidP="00B6120F">
      <w:pPr>
        <w:rPr>
          <w:rFonts w:asciiTheme="majorHAnsi" w:hAnsiTheme="majorHAnsi"/>
        </w:rPr>
      </w:pPr>
    </w:p>
    <w:p w:rsidR="00B6120F" w:rsidRDefault="0079607C" w:rsidP="00B6120F">
      <w:pPr>
        <w:rPr>
          <w:rFonts w:asciiTheme="majorHAnsi" w:hAnsiTheme="majorHAnsi"/>
        </w:rPr>
      </w:pPr>
      <w:r w:rsidRPr="0079607C">
        <w:rPr>
          <w:noProof/>
          <w:lang w:eastAsia="da-DK" w:bidi="he-IL"/>
        </w:rPr>
        <w:drawing>
          <wp:inline distT="0" distB="0" distL="0" distR="0" wp14:anchorId="2A507F8C" wp14:editId="6D39E830">
            <wp:extent cx="5106035" cy="1937385"/>
            <wp:effectExtent l="0" t="0" r="0" b="571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6035" cy="1937385"/>
                    </a:xfrm>
                    <a:prstGeom prst="rect">
                      <a:avLst/>
                    </a:prstGeom>
                    <a:noFill/>
                    <a:ln>
                      <a:noFill/>
                    </a:ln>
                  </pic:spPr>
                </pic:pic>
              </a:graphicData>
            </a:graphic>
          </wp:inline>
        </w:drawing>
      </w:r>
    </w:p>
    <w:p w:rsidR="00F47218" w:rsidRDefault="00F47218" w:rsidP="00F47218">
      <w:pPr>
        <w:rPr>
          <w:rFonts w:asciiTheme="majorHAnsi" w:hAnsiTheme="majorHAnsi"/>
        </w:rPr>
      </w:pPr>
      <w:r>
        <w:rPr>
          <w:rFonts w:asciiTheme="majorHAnsi" w:hAnsiTheme="majorHAnsi"/>
        </w:rPr>
        <w:t>Det markante fald i omsætningsaktiver og dermed balancen, skyldes samling af den likvide beholdning hos Folkekirkens Administrative Fællesskab (AdF).</w:t>
      </w:r>
    </w:p>
    <w:p w:rsidR="00B6120F" w:rsidRDefault="00B6120F" w:rsidP="00B6120F">
      <w:pPr>
        <w:rPr>
          <w:rFonts w:asciiTheme="majorHAnsi" w:hAnsiTheme="majorHAnsi"/>
        </w:rPr>
      </w:pPr>
    </w:p>
    <w:p w:rsidR="00B6120F" w:rsidRDefault="00B6120F" w:rsidP="00B6120F">
      <w:pPr>
        <w:rPr>
          <w:rFonts w:asciiTheme="majorHAnsi" w:hAnsiTheme="majorHAnsi"/>
        </w:rPr>
      </w:pPr>
    </w:p>
    <w:p w:rsidR="00B6120F" w:rsidRPr="007B08A4" w:rsidRDefault="00B6120F" w:rsidP="00B6120F">
      <w:pPr>
        <w:rPr>
          <w:rFonts w:asciiTheme="majorHAnsi" w:hAnsiTheme="majorHAnsi"/>
        </w:rPr>
      </w:pPr>
    </w:p>
    <w:p w:rsidR="00B6120F" w:rsidRPr="007B08A4" w:rsidRDefault="00B6120F" w:rsidP="00B6120F">
      <w:pPr>
        <w:rPr>
          <w:rFonts w:asciiTheme="majorHAnsi" w:hAnsiTheme="majorHAnsi"/>
        </w:rPr>
      </w:pPr>
    </w:p>
    <w:p w:rsidR="00B6120F" w:rsidRPr="007B08A4" w:rsidRDefault="0079607C" w:rsidP="00B6120F">
      <w:pPr>
        <w:rPr>
          <w:rFonts w:asciiTheme="majorHAnsi" w:hAnsiTheme="majorHAnsi"/>
          <w:i/>
          <w:iCs/>
        </w:rPr>
      </w:pPr>
      <w:r w:rsidRPr="0079607C">
        <w:rPr>
          <w:noProof/>
          <w:lang w:eastAsia="da-DK" w:bidi="he-IL"/>
        </w:rPr>
        <w:drawing>
          <wp:inline distT="0" distB="0" distL="0" distR="0">
            <wp:extent cx="5121944" cy="2860895"/>
            <wp:effectExtent l="0" t="0" r="254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2346" cy="2861119"/>
                    </a:xfrm>
                    <a:prstGeom prst="rect">
                      <a:avLst/>
                    </a:prstGeom>
                    <a:noFill/>
                    <a:ln>
                      <a:noFill/>
                    </a:ln>
                  </pic:spPr>
                </pic:pic>
              </a:graphicData>
            </a:graphic>
          </wp:inline>
        </w:drawing>
      </w:r>
    </w:p>
    <w:p w:rsidR="00CF414D" w:rsidRDefault="00CF414D" w:rsidP="00EE7E92">
      <w:pPr>
        <w:rPr>
          <w:rFonts w:asciiTheme="majorHAnsi" w:hAnsiTheme="majorHAnsi"/>
        </w:rPr>
      </w:pPr>
      <w:r w:rsidRPr="00CF414D">
        <w:rPr>
          <w:rFonts w:asciiTheme="majorHAnsi" w:hAnsiTheme="majorHAnsi"/>
        </w:rPr>
        <w:t xml:space="preserve">Præstebevillingen </w:t>
      </w:r>
      <w:r w:rsidR="00EE7E92">
        <w:rPr>
          <w:rFonts w:asciiTheme="majorHAnsi" w:hAnsiTheme="majorHAnsi"/>
        </w:rPr>
        <w:t xml:space="preserve">(delregnskab 2) </w:t>
      </w:r>
      <w:r w:rsidRPr="00CF414D">
        <w:rPr>
          <w:rFonts w:asciiTheme="majorHAnsi" w:hAnsiTheme="majorHAnsi"/>
        </w:rPr>
        <w:t xml:space="preserve">er en samlet bevilling til alle stifter og skal samlet overholdes for de 10 stifter. Den udmeldte stiftsbevilling er et styringsredskab, men skal altid ses i sammenhæng med de øvrige stifters forbrug. Bevillingen er fordelt mellem stifterne ud fra forventet forbrug baseret på stifternes </w:t>
      </w:r>
      <w:r w:rsidRPr="00EE7E92">
        <w:rPr>
          <w:rFonts w:asciiTheme="majorHAnsi" w:hAnsiTheme="majorHAnsi"/>
        </w:rPr>
        <w:t>forventede gennemsnitsomkostning pr. præst.</w:t>
      </w:r>
      <w:r w:rsidR="00EE7E92" w:rsidRPr="00EE7E92">
        <w:rPr>
          <w:rFonts w:asciiTheme="majorHAnsi" w:hAnsiTheme="majorHAnsi"/>
        </w:rPr>
        <w:t xml:space="preserve"> </w:t>
      </w:r>
      <w:r w:rsidRPr="00EE7E92">
        <w:rPr>
          <w:rFonts w:asciiTheme="majorHAnsi" w:hAnsiTheme="majorHAnsi"/>
        </w:rPr>
        <w:t>Der kan derfor forekomme ændringer i løbet af året.</w:t>
      </w:r>
    </w:p>
    <w:p w:rsidR="00164F28" w:rsidRDefault="00164F28" w:rsidP="00164F28">
      <w:pPr>
        <w:rPr>
          <w:rFonts w:asciiTheme="majorHAnsi" w:hAnsiTheme="majorHAnsi"/>
        </w:rPr>
      </w:pPr>
      <w:r>
        <w:rPr>
          <w:rFonts w:asciiTheme="majorHAnsi" w:hAnsiTheme="majorHAnsi"/>
        </w:rPr>
        <w:t>Det bemærkes at der er overført t.kr. 1.100 i udligning fra øvrige stifter til 40/60 præster i Århus Stift.</w:t>
      </w:r>
    </w:p>
    <w:p w:rsidR="00164F28" w:rsidRPr="00EE7E92" w:rsidRDefault="00164F28" w:rsidP="00EE7E92">
      <w:pPr>
        <w:rPr>
          <w:rFonts w:asciiTheme="majorHAnsi" w:hAnsiTheme="majorHAnsi"/>
        </w:rPr>
      </w:pPr>
    </w:p>
    <w:p w:rsidR="00CF414D" w:rsidRDefault="00EE7E92" w:rsidP="00F47218">
      <w:pPr>
        <w:rPr>
          <w:rFonts w:asciiTheme="majorHAnsi" w:hAnsiTheme="majorHAnsi"/>
          <w:iCs/>
        </w:rPr>
      </w:pPr>
      <w:r w:rsidRPr="00EE7E92">
        <w:rPr>
          <w:rFonts w:asciiTheme="majorHAnsi" w:hAnsiTheme="majorHAnsi"/>
          <w:iCs/>
        </w:rPr>
        <w:t>Omkostningerne til tjenestemandspension (delregnskab 31) er en lovbunden omkostning. Et eventuelt mindre forbrug i forhold til stiftets bevilling bliver overført til fællesfonden ved årets slutning. Er der generelt et mindre forbrug på området i fællesfonden, hensættes dette til fremtidige</w:t>
      </w:r>
      <w:r w:rsidR="00DB163E">
        <w:rPr>
          <w:rFonts w:asciiTheme="majorHAnsi" w:hAnsiTheme="majorHAnsi"/>
          <w:iCs/>
        </w:rPr>
        <w:t xml:space="preserve"> pensionsforpligtelser. For 2014</w:t>
      </w:r>
      <w:r w:rsidRPr="00EE7E92">
        <w:rPr>
          <w:rFonts w:asciiTheme="majorHAnsi" w:hAnsiTheme="majorHAnsi"/>
          <w:iCs/>
        </w:rPr>
        <w:t xml:space="preserve"> har stiftet overført </w:t>
      </w:r>
      <w:r w:rsidR="00F47218">
        <w:rPr>
          <w:rFonts w:asciiTheme="majorHAnsi" w:hAnsiTheme="majorHAnsi"/>
          <w:iCs/>
        </w:rPr>
        <w:t>3.315</w:t>
      </w:r>
      <w:r w:rsidRPr="00EE7E92">
        <w:rPr>
          <w:rFonts w:asciiTheme="majorHAnsi" w:hAnsiTheme="majorHAnsi"/>
          <w:iCs/>
        </w:rPr>
        <w:t xml:space="preserve"> t.kr. til fællesfonden, hvorfor stiftets regnskab viser et nul-resultat.</w:t>
      </w:r>
    </w:p>
    <w:p w:rsidR="001B656F" w:rsidRPr="007B08A4" w:rsidRDefault="001B656F" w:rsidP="00B6120F">
      <w:pPr>
        <w:rPr>
          <w:rFonts w:asciiTheme="majorHAnsi" w:hAnsiTheme="majorHAnsi"/>
          <w:i/>
          <w:iCs/>
        </w:rPr>
      </w:pPr>
    </w:p>
    <w:p w:rsidR="00B6120F" w:rsidRDefault="00FB1ACA" w:rsidP="00B6120F">
      <w:pPr>
        <w:rPr>
          <w:rFonts w:asciiTheme="majorHAnsi" w:hAnsiTheme="majorHAnsi"/>
          <w:i/>
        </w:rPr>
      </w:pPr>
      <w:r w:rsidRPr="00FB1ACA">
        <w:rPr>
          <w:noProof/>
          <w:lang w:eastAsia="da-DK" w:bidi="he-IL"/>
        </w:rPr>
        <w:lastRenderedPageBreak/>
        <w:drawing>
          <wp:inline distT="0" distB="0" distL="0" distR="0">
            <wp:extent cx="2906395" cy="1498600"/>
            <wp:effectExtent l="0" t="0" r="8255"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6395" cy="1498600"/>
                    </a:xfrm>
                    <a:prstGeom prst="rect">
                      <a:avLst/>
                    </a:prstGeom>
                    <a:noFill/>
                    <a:ln>
                      <a:noFill/>
                    </a:ln>
                  </pic:spPr>
                </pic:pic>
              </a:graphicData>
            </a:graphic>
          </wp:inline>
        </w:drawing>
      </w:r>
    </w:p>
    <w:p w:rsidR="00B6120F" w:rsidRDefault="00B6120F" w:rsidP="00B6120F">
      <w:pPr>
        <w:rPr>
          <w:rFonts w:asciiTheme="majorHAnsi" w:hAnsiTheme="majorHAnsi"/>
          <w:i/>
        </w:rPr>
      </w:pPr>
    </w:p>
    <w:p w:rsidR="00B6120F" w:rsidRPr="007B08A4" w:rsidRDefault="00B6120F" w:rsidP="00B6120F">
      <w:pPr>
        <w:rPr>
          <w:rFonts w:asciiTheme="majorHAnsi" w:hAnsiTheme="majorHAnsi"/>
          <w:i/>
        </w:rPr>
      </w:pPr>
    </w:p>
    <w:p w:rsidR="001E4F9E" w:rsidRDefault="001E4F9E" w:rsidP="00B6120F">
      <w:pPr>
        <w:rPr>
          <w:rFonts w:asciiTheme="majorHAnsi" w:hAnsiTheme="majorHAnsi"/>
          <w:i/>
        </w:rPr>
      </w:pPr>
      <w:r w:rsidRPr="001E4F9E">
        <w:rPr>
          <w:noProof/>
          <w:lang w:eastAsia="da-DK" w:bidi="he-IL"/>
        </w:rPr>
        <w:drawing>
          <wp:inline distT="0" distB="0" distL="0" distR="0">
            <wp:extent cx="5088048" cy="1710034"/>
            <wp:effectExtent l="0" t="0" r="0" b="508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7989" cy="1710014"/>
                    </a:xfrm>
                    <a:prstGeom prst="rect">
                      <a:avLst/>
                    </a:prstGeom>
                    <a:noFill/>
                    <a:ln>
                      <a:noFill/>
                    </a:ln>
                  </pic:spPr>
                </pic:pic>
              </a:graphicData>
            </a:graphic>
          </wp:inline>
        </w:drawing>
      </w:r>
    </w:p>
    <w:p w:rsidR="001E4F9E" w:rsidRPr="00887514" w:rsidRDefault="00887514" w:rsidP="00B6120F">
      <w:pPr>
        <w:rPr>
          <w:rFonts w:asciiTheme="majorHAnsi" w:hAnsiTheme="majorHAnsi"/>
          <w:iCs/>
        </w:rPr>
      </w:pPr>
      <w:r w:rsidRPr="00887514">
        <w:rPr>
          <w:rFonts w:asciiTheme="majorHAnsi" w:hAnsiTheme="majorHAnsi"/>
          <w:iCs/>
        </w:rPr>
        <w:t>Den for</w:t>
      </w:r>
      <w:r w:rsidR="00DB7EE6">
        <w:rPr>
          <w:rFonts w:asciiTheme="majorHAnsi" w:hAnsiTheme="majorHAnsi"/>
          <w:iCs/>
        </w:rPr>
        <w:t>brugte del af anlægspuljen vedrører</w:t>
      </w:r>
      <w:r w:rsidRPr="00887514">
        <w:rPr>
          <w:rFonts w:asciiTheme="majorHAnsi" w:hAnsiTheme="majorHAnsi"/>
          <w:iCs/>
        </w:rPr>
        <w:t xml:space="preserve"> renovering og udskiftning af taget på Dalgas Avenue 46.</w:t>
      </w:r>
    </w:p>
    <w:p w:rsidR="001E4F9E" w:rsidRDefault="001E4F9E" w:rsidP="00B6120F">
      <w:pPr>
        <w:rPr>
          <w:rFonts w:asciiTheme="majorHAnsi" w:hAnsiTheme="majorHAnsi"/>
          <w:i/>
        </w:rPr>
      </w:pPr>
      <w:r w:rsidRPr="001E4F9E">
        <w:rPr>
          <w:noProof/>
          <w:lang w:eastAsia="da-DK" w:bidi="he-IL"/>
        </w:rPr>
        <w:drawing>
          <wp:inline distT="0" distB="0" distL="0" distR="0">
            <wp:extent cx="5119735" cy="1253411"/>
            <wp:effectExtent l="0" t="0" r="5080" b="4445"/>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9808" cy="1253429"/>
                    </a:xfrm>
                    <a:prstGeom prst="rect">
                      <a:avLst/>
                    </a:prstGeom>
                    <a:noFill/>
                    <a:ln>
                      <a:noFill/>
                    </a:ln>
                  </pic:spPr>
                </pic:pic>
              </a:graphicData>
            </a:graphic>
          </wp:inline>
        </w:drawing>
      </w:r>
    </w:p>
    <w:p w:rsidR="00DB163E" w:rsidRDefault="00DB163E" w:rsidP="00164F28">
      <w:pPr>
        <w:rPr>
          <w:rFonts w:asciiTheme="majorHAnsi" w:hAnsiTheme="majorHAnsi"/>
          <w:iCs/>
        </w:rPr>
      </w:pPr>
      <w:r w:rsidRPr="00887514">
        <w:rPr>
          <w:rFonts w:asciiTheme="majorHAnsi" w:hAnsiTheme="majorHAnsi"/>
          <w:iCs/>
        </w:rPr>
        <w:t xml:space="preserve">Den ikke forbrugte anlægspulje 2014 vedrører </w:t>
      </w:r>
      <w:r w:rsidR="00164F28">
        <w:rPr>
          <w:rFonts w:asciiTheme="majorHAnsi" w:hAnsiTheme="majorHAnsi"/>
          <w:iCs/>
        </w:rPr>
        <w:t>færdiggørelse</w:t>
      </w:r>
      <w:r w:rsidRPr="00887514">
        <w:rPr>
          <w:rFonts w:asciiTheme="majorHAnsi" w:hAnsiTheme="majorHAnsi"/>
          <w:iCs/>
        </w:rPr>
        <w:t xml:space="preserve"> af renovering og udskiftni</w:t>
      </w:r>
      <w:r w:rsidR="00164F28">
        <w:rPr>
          <w:rFonts w:asciiTheme="majorHAnsi" w:hAnsiTheme="majorHAnsi"/>
          <w:iCs/>
        </w:rPr>
        <w:t>ng af taget på Dalgas Avenue 46 og forventes brugt i 2015.</w:t>
      </w:r>
    </w:p>
    <w:p w:rsidR="00AD0B93" w:rsidRDefault="00567CD0" w:rsidP="00567CD0">
      <w:pPr>
        <w:rPr>
          <w:rFonts w:asciiTheme="majorHAnsi" w:hAnsiTheme="majorHAnsi"/>
          <w:iCs/>
        </w:rPr>
      </w:pPr>
      <w:r>
        <w:rPr>
          <w:rFonts w:asciiTheme="majorHAnsi" w:hAnsiTheme="majorHAnsi"/>
          <w:iCs/>
        </w:rPr>
        <w:t xml:space="preserve">Årets resultat vurderes generelt som tilfredsstillende. Stiftsadministrationen kommer ud af 2014 med et overskud på t.kr. 223. Dette overskud forventes anvendt til vedligeholdelse af ejendommen Dalgas Avenue </w:t>
      </w:r>
      <w:r w:rsidR="000720D6">
        <w:rPr>
          <w:rFonts w:asciiTheme="majorHAnsi" w:hAnsiTheme="majorHAnsi"/>
          <w:iCs/>
        </w:rPr>
        <w:t xml:space="preserve">46 </w:t>
      </w:r>
      <w:r>
        <w:rPr>
          <w:rFonts w:asciiTheme="majorHAnsi" w:hAnsiTheme="majorHAnsi"/>
          <w:iCs/>
        </w:rPr>
        <w:t>ud over de bevilgede midler fra anlægspuljen.</w:t>
      </w:r>
    </w:p>
    <w:p w:rsidR="00567CD0" w:rsidRDefault="00567CD0" w:rsidP="00567CD0">
      <w:pPr>
        <w:rPr>
          <w:rFonts w:asciiTheme="majorHAnsi" w:hAnsiTheme="majorHAnsi"/>
          <w:iCs/>
        </w:rPr>
      </w:pPr>
      <w:r>
        <w:rPr>
          <w:rFonts w:asciiTheme="majorHAnsi" w:hAnsiTheme="majorHAnsi"/>
          <w:iCs/>
        </w:rPr>
        <w:t>Præstebevillingen giver samlet et overskud på t.kr. 1.635 efter overførsel af t.kr. 1.100 som udligning fra øvrige stifter. Resultatet vurderes som tilfredsstillende.</w:t>
      </w:r>
    </w:p>
    <w:p w:rsidR="00567CD0" w:rsidRDefault="00567CD0" w:rsidP="00567CD0">
      <w:pPr>
        <w:rPr>
          <w:rFonts w:asciiTheme="majorHAnsi" w:hAnsiTheme="majorHAnsi"/>
          <w:iCs/>
        </w:rPr>
      </w:pPr>
    </w:p>
    <w:p w:rsidR="00AD0B93" w:rsidRPr="00887514" w:rsidRDefault="00AD0B93" w:rsidP="00164F28">
      <w:pPr>
        <w:rPr>
          <w:rFonts w:asciiTheme="majorHAnsi" w:hAnsiTheme="majorHAnsi"/>
          <w:iCs/>
        </w:rPr>
      </w:pPr>
    </w:p>
    <w:p w:rsidR="00B6120F" w:rsidRDefault="00F8671E" w:rsidP="00F8671E">
      <w:pPr>
        <w:rPr>
          <w:rFonts w:asciiTheme="majorHAnsi" w:hAnsiTheme="majorHAnsi"/>
        </w:rPr>
      </w:pPr>
      <w:r>
        <w:rPr>
          <w:rFonts w:asciiTheme="majorHAnsi" w:hAnsiTheme="majorHAnsi"/>
          <w:b/>
          <w:bCs/>
        </w:rPr>
        <w:lastRenderedPageBreak/>
        <w:t>C</w:t>
      </w:r>
      <w:r w:rsidR="00B6120F" w:rsidRPr="007B08A4">
        <w:rPr>
          <w:rFonts w:asciiTheme="majorHAnsi" w:hAnsiTheme="majorHAnsi"/>
          <w:b/>
          <w:bCs/>
        </w:rPr>
        <w:t>enterregnskab</w:t>
      </w:r>
      <w:r w:rsidR="00B6120F" w:rsidRPr="007B08A4">
        <w:rPr>
          <w:rFonts w:asciiTheme="majorHAnsi" w:hAnsiTheme="majorHAnsi"/>
          <w:b/>
          <w:bCs/>
        </w:rPr>
        <w:br/>
      </w:r>
      <w:r w:rsidR="00887514" w:rsidRPr="00887514">
        <w:rPr>
          <w:rFonts w:asciiTheme="majorHAnsi" w:hAnsiTheme="majorHAnsi"/>
        </w:rPr>
        <w:t>KAS-Gias centret varetages af Viborg og Århus Stifter i forening.</w:t>
      </w:r>
      <w:r w:rsidR="00887514">
        <w:rPr>
          <w:rFonts w:asciiTheme="majorHAnsi" w:hAnsiTheme="majorHAnsi"/>
        </w:rPr>
        <w:t xml:space="preserve"> KAS-Gias centret er eksternt finansieret ved opkrævning af betaling for tidsforbrug ved de enkelte kapitalejere (menighedsråd).</w:t>
      </w:r>
    </w:p>
    <w:p w:rsidR="00887514" w:rsidRDefault="00887514" w:rsidP="00887514">
      <w:pPr>
        <w:rPr>
          <w:rFonts w:asciiTheme="majorHAnsi" w:hAnsiTheme="majorHAnsi"/>
        </w:rPr>
      </w:pPr>
      <w:r>
        <w:rPr>
          <w:rFonts w:asciiTheme="majorHAnsi" w:hAnsiTheme="majorHAnsi"/>
        </w:rPr>
        <w:t>Årets resultat ender derfor med kr. 0,00.</w:t>
      </w:r>
    </w:p>
    <w:p w:rsidR="00887514" w:rsidRDefault="000D5654" w:rsidP="000D5654">
      <w:pPr>
        <w:rPr>
          <w:rFonts w:asciiTheme="majorHAnsi" w:hAnsiTheme="majorHAnsi"/>
        </w:rPr>
      </w:pPr>
      <w:r>
        <w:rPr>
          <w:rFonts w:asciiTheme="majorHAnsi" w:hAnsiTheme="majorHAnsi"/>
        </w:rPr>
        <w:t xml:space="preserve">En del af </w:t>
      </w:r>
      <w:r w:rsidR="00887514">
        <w:rPr>
          <w:rFonts w:asciiTheme="majorHAnsi" w:hAnsiTheme="majorHAnsi"/>
        </w:rPr>
        <w:t xml:space="preserve">de regnskabsmæssige poster </w:t>
      </w:r>
      <w:r>
        <w:rPr>
          <w:rFonts w:asciiTheme="majorHAnsi" w:hAnsiTheme="majorHAnsi"/>
        </w:rPr>
        <w:t xml:space="preserve">er </w:t>
      </w:r>
      <w:r w:rsidR="00887514">
        <w:rPr>
          <w:rFonts w:asciiTheme="majorHAnsi" w:hAnsiTheme="majorHAnsi"/>
        </w:rPr>
        <w:t>bogført hos det ene stift – Viborg Stift. Det gælder bl.a. afskrivningerne på Økonomisystemet KAS.</w:t>
      </w:r>
    </w:p>
    <w:p w:rsidR="00887514" w:rsidRPr="00887514" w:rsidRDefault="00887514" w:rsidP="00887514">
      <w:pPr>
        <w:rPr>
          <w:rFonts w:asciiTheme="majorHAnsi" w:hAnsiTheme="majorHAnsi"/>
          <w:b/>
          <w:bCs/>
        </w:rPr>
      </w:pPr>
    </w:p>
    <w:p w:rsidR="00B6120F" w:rsidRDefault="0079607C" w:rsidP="00B6120F">
      <w:pPr>
        <w:rPr>
          <w:rFonts w:asciiTheme="majorHAnsi" w:hAnsiTheme="majorHAnsi"/>
          <w:i/>
          <w:iCs/>
        </w:rPr>
      </w:pPr>
      <w:r w:rsidRPr="0079607C">
        <w:rPr>
          <w:noProof/>
          <w:lang w:eastAsia="da-DK" w:bidi="he-IL"/>
        </w:rPr>
        <w:drawing>
          <wp:inline distT="0" distB="0" distL="0" distR="0">
            <wp:extent cx="4236720" cy="1991995"/>
            <wp:effectExtent l="0" t="0" r="0" b="8255"/>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720" cy="1991995"/>
                    </a:xfrm>
                    <a:prstGeom prst="rect">
                      <a:avLst/>
                    </a:prstGeom>
                    <a:noFill/>
                    <a:ln>
                      <a:noFill/>
                    </a:ln>
                  </pic:spPr>
                </pic:pic>
              </a:graphicData>
            </a:graphic>
          </wp:inline>
        </w:drawing>
      </w:r>
    </w:p>
    <w:p w:rsidR="00B6120F" w:rsidRPr="007B08A4" w:rsidRDefault="00B6120F" w:rsidP="00887514">
      <w:pPr>
        <w:rPr>
          <w:rFonts w:asciiTheme="majorHAnsi" w:hAnsiTheme="majorHAnsi"/>
          <w:b/>
          <w:sz w:val="28"/>
          <w:szCs w:val="28"/>
        </w:rPr>
      </w:pPr>
      <w:r w:rsidRPr="007B08A4">
        <w:rPr>
          <w:rFonts w:asciiTheme="majorHAnsi" w:hAnsiTheme="majorHAnsi"/>
          <w:i/>
          <w:iCs/>
        </w:rPr>
        <w:br/>
      </w:r>
    </w:p>
    <w:p w:rsidR="00B6120F" w:rsidRPr="007B08A4" w:rsidRDefault="00B6120F" w:rsidP="00B6120F">
      <w:pPr>
        <w:rPr>
          <w:rStyle w:val="Overskrift2Tegn"/>
          <w:rFonts w:asciiTheme="majorHAnsi" w:eastAsiaTheme="minorHAnsi" w:hAnsiTheme="majorHAnsi"/>
        </w:rPr>
      </w:pPr>
      <w:bookmarkStart w:id="38" w:name="_Toc411853768"/>
      <w:bookmarkStart w:id="39" w:name="_Toc411943305"/>
      <w:bookmarkStart w:id="40" w:name="_Toc411943381"/>
      <w:bookmarkStart w:id="41" w:name="_Toc411945123"/>
      <w:bookmarkStart w:id="42" w:name="_Toc411948400"/>
      <w:bookmarkStart w:id="43" w:name="_Toc412485626"/>
      <w:r w:rsidRPr="007B08A4">
        <w:rPr>
          <w:rStyle w:val="Overskrift2Tegn"/>
          <w:rFonts w:asciiTheme="majorHAnsi" w:eastAsiaTheme="minorHAnsi" w:hAnsiTheme="majorHAnsi"/>
        </w:rPr>
        <w:t>2.5. Opgaver og ressourcer</w:t>
      </w:r>
      <w:bookmarkEnd w:id="38"/>
      <w:bookmarkEnd w:id="39"/>
      <w:bookmarkEnd w:id="40"/>
      <w:bookmarkEnd w:id="41"/>
      <w:bookmarkEnd w:id="42"/>
      <w:bookmarkEnd w:id="43"/>
    </w:p>
    <w:p w:rsidR="00B6120F" w:rsidRDefault="00B6120F" w:rsidP="00B6120F"/>
    <w:p w:rsidR="00B6120F" w:rsidRDefault="00FB1ACA" w:rsidP="00B6120F">
      <w:r w:rsidRPr="00FB1ACA">
        <w:rPr>
          <w:noProof/>
          <w:lang w:eastAsia="da-DK" w:bidi="he-IL"/>
        </w:rPr>
        <w:drawing>
          <wp:inline distT="0" distB="0" distL="0" distR="0">
            <wp:extent cx="5975350" cy="2788285"/>
            <wp:effectExtent l="0" t="0" r="635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5350" cy="2788285"/>
                    </a:xfrm>
                    <a:prstGeom prst="rect">
                      <a:avLst/>
                    </a:prstGeom>
                    <a:noFill/>
                    <a:ln>
                      <a:noFill/>
                    </a:ln>
                  </pic:spPr>
                </pic:pic>
              </a:graphicData>
            </a:graphic>
          </wp:inline>
        </w:drawing>
      </w:r>
    </w:p>
    <w:p w:rsidR="00B6120F" w:rsidRDefault="00B6120F" w:rsidP="00B6120F"/>
    <w:p w:rsidR="00B6120F" w:rsidRPr="009E4423" w:rsidRDefault="00B6120F" w:rsidP="00B6120F">
      <w:pPr>
        <w:rPr>
          <w:rFonts w:asciiTheme="majorHAnsi" w:hAnsiTheme="majorHAnsi"/>
          <w:i/>
          <w:color w:val="FF0000"/>
        </w:rPr>
      </w:pPr>
      <w:r>
        <w:rPr>
          <w:rFonts w:asciiTheme="majorHAnsi" w:hAnsiTheme="majorHAnsi"/>
          <w:i/>
          <w:color w:val="FF0000"/>
        </w:rPr>
        <w:lastRenderedPageBreak/>
        <w:br/>
      </w:r>
      <w:r>
        <w:rPr>
          <w:rFonts w:asciiTheme="majorHAnsi" w:hAnsiTheme="majorHAnsi"/>
          <w:i/>
          <w:color w:val="FF0000"/>
        </w:rPr>
        <w:br/>
      </w:r>
    </w:p>
    <w:p w:rsidR="00B6120F" w:rsidRDefault="00FB1ACA" w:rsidP="00B6120F">
      <w:pPr>
        <w:rPr>
          <w:rFonts w:asciiTheme="majorHAnsi" w:hAnsiTheme="majorHAnsi"/>
          <w:i/>
        </w:rPr>
      </w:pPr>
      <w:r w:rsidRPr="00FB1ACA">
        <w:rPr>
          <w:noProof/>
          <w:lang w:eastAsia="da-DK" w:bidi="he-IL"/>
        </w:rPr>
        <w:drawing>
          <wp:inline distT="0" distB="0" distL="0" distR="0">
            <wp:extent cx="3535680" cy="4300220"/>
            <wp:effectExtent l="0" t="0" r="7620" b="508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5680" cy="4300220"/>
                    </a:xfrm>
                    <a:prstGeom prst="rect">
                      <a:avLst/>
                    </a:prstGeom>
                    <a:noFill/>
                    <a:ln>
                      <a:noFill/>
                    </a:ln>
                  </pic:spPr>
                </pic:pic>
              </a:graphicData>
            </a:graphic>
          </wp:inline>
        </w:drawing>
      </w:r>
    </w:p>
    <w:p w:rsidR="00887514" w:rsidRDefault="00887514" w:rsidP="0088167A">
      <w:pPr>
        <w:rPr>
          <w:rFonts w:asciiTheme="majorHAnsi" w:hAnsiTheme="majorHAnsi"/>
        </w:rPr>
      </w:pPr>
    </w:p>
    <w:p w:rsidR="0088167A" w:rsidRPr="0088167A" w:rsidRDefault="0088167A" w:rsidP="0088167A">
      <w:pPr>
        <w:rPr>
          <w:rFonts w:asciiTheme="majorHAnsi" w:hAnsiTheme="majorHAnsi"/>
          <w:i/>
        </w:rPr>
      </w:pPr>
      <w:r w:rsidRPr="0088167A">
        <w:rPr>
          <w:rFonts w:asciiTheme="majorHAnsi" w:hAnsiTheme="majorHAnsi"/>
        </w:rPr>
        <w:t xml:space="preserve">Årsværksnormeringen fremgår af </w:t>
      </w:r>
      <w:r>
        <w:rPr>
          <w:rFonts w:asciiTheme="majorHAnsi" w:hAnsiTheme="majorHAnsi"/>
        </w:rPr>
        <w:t xml:space="preserve">Bekendtgørelse af lov om folkekirkens økonomi, LBK nr. 331 af 29. marts 2014 </w:t>
      </w:r>
      <w:r w:rsidRPr="0088167A">
        <w:rPr>
          <w:rFonts w:asciiTheme="majorHAnsi" w:hAnsiTheme="majorHAnsi"/>
        </w:rPr>
        <w:t>Folkekirkens økonomilov § 20 stk. 2, hvor der er normeret 1892,8 stillinger, hvortil kommer 100 fællesfondspræster.</w:t>
      </w:r>
      <w:r>
        <w:rPr>
          <w:rFonts w:asciiTheme="majorHAnsi" w:hAnsiTheme="majorHAnsi"/>
        </w:rPr>
        <w:t xml:space="preserve"> </w:t>
      </w:r>
      <w:r w:rsidRPr="0088167A">
        <w:rPr>
          <w:rFonts w:asciiTheme="majorHAnsi" w:hAnsiTheme="majorHAnsi"/>
        </w:rPr>
        <w:t>Samtidig er det anerkendt at dagpengerefusioner kan årsværkfastsættes</w:t>
      </w:r>
      <w:r>
        <w:rPr>
          <w:rFonts w:asciiTheme="majorHAnsi" w:hAnsiTheme="majorHAnsi"/>
        </w:rPr>
        <w:t>. Stillinger og årsværk er fordelt mellem landets 10 stifter efter aftale mellem Kirkeministeriet og biskopperne.</w:t>
      </w:r>
    </w:p>
    <w:p w:rsidR="00B6120F" w:rsidRDefault="00B6120F" w:rsidP="00B6120F">
      <w:pPr>
        <w:rPr>
          <w:rFonts w:asciiTheme="majorHAnsi" w:hAnsiTheme="majorHAnsi"/>
          <w:i/>
        </w:rPr>
      </w:pPr>
    </w:p>
    <w:p w:rsidR="00B6120F" w:rsidRDefault="00B6120F" w:rsidP="00B6120F">
      <w:pPr>
        <w:rPr>
          <w:rFonts w:asciiTheme="majorHAnsi" w:hAnsiTheme="majorHAnsi"/>
          <w:i/>
        </w:rPr>
      </w:pPr>
    </w:p>
    <w:p w:rsidR="00B6120F" w:rsidRDefault="00FB1ACA" w:rsidP="00B6120F">
      <w:pPr>
        <w:rPr>
          <w:rFonts w:asciiTheme="majorHAnsi" w:hAnsiTheme="majorHAnsi"/>
          <w:i/>
        </w:rPr>
      </w:pPr>
      <w:r w:rsidRPr="00FB1ACA">
        <w:rPr>
          <w:noProof/>
          <w:lang w:eastAsia="da-DK" w:bidi="he-IL"/>
        </w:rPr>
        <w:lastRenderedPageBreak/>
        <w:drawing>
          <wp:inline distT="0" distB="0" distL="0" distR="0">
            <wp:extent cx="5106035" cy="21590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6035" cy="2159000"/>
                    </a:xfrm>
                    <a:prstGeom prst="rect">
                      <a:avLst/>
                    </a:prstGeom>
                    <a:noFill/>
                    <a:ln>
                      <a:noFill/>
                    </a:ln>
                  </pic:spPr>
                </pic:pic>
              </a:graphicData>
            </a:graphic>
          </wp:inline>
        </w:drawing>
      </w:r>
    </w:p>
    <w:p w:rsidR="00887514" w:rsidRPr="00F76E2B" w:rsidRDefault="00887514" w:rsidP="00887514">
      <w:pPr>
        <w:rPr>
          <w:rFonts w:ascii="Times New Roman" w:hAnsi="Times New Roman" w:cs="Times New Roman"/>
        </w:rPr>
      </w:pPr>
      <w:r w:rsidRPr="00F76E2B">
        <w:rPr>
          <w:rFonts w:ascii="Times New Roman" w:hAnsi="Times New Roman" w:cs="Times New Roman"/>
        </w:rPr>
        <w:t xml:space="preserve">Der er sket en klar opdeling af Århus Stifts årsværksforbrug og KAS/GIAS Centrets årsværksforbrug. </w:t>
      </w:r>
    </w:p>
    <w:p w:rsidR="00887514" w:rsidRDefault="00887514" w:rsidP="00887514">
      <w:pPr>
        <w:rPr>
          <w:rFonts w:ascii="Times New Roman" w:hAnsi="Times New Roman" w:cs="Times New Roman"/>
        </w:rPr>
      </w:pPr>
      <w:r w:rsidRPr="00F76E2B">
        <w:rPr>
          <w:rFonts w:ascii="Times New Roman" w:hAnsi="Times New Roman" w:cs="Times New Roman"/>
        </w:rPr>
        <w:t xml:space="preserve">Stiftet har i 2014 haft to langtidssygemeldte medarbejdere. Den ene medarbejder er opsagt fra sin stilling til udgangen af februar måned 2015. Det har betydet udgifter til vikar, udbetaling af dobbeltløn i en periode og endelig har det medført udbetaling af over/merarbejde til det faste personale. </w:t>
      </w:r>
    </w:p>
    <w:p w:rsidR="00BA568F" w:rsidRPr="00F76E2B" w:rsidRDefault="00BA568F" w:rsidP="00887514">
      <w:pPr>
        <w:rPr>
          <w:rFonts w:ascii="Times New Roman" w:hAnsi="Times New Roman" w:cs="Times New Roman"/>
        </w:rPr>
      </w:pPr>
      <w:r>
        <w:rPr>
          <w:rFonts w:ascii="Times New Roman" w:hAnsi="Times New Roman" w:cs="Times New Roman"/>
        </w:rPr>
        <w:t>Der sker løbende tilpasning af personaleressourcerne i forhold til arbejdsopgavernes udvikling.</w:t>
      </w:r>
    </w:p>
    <w:p w:rsidR="00B6120F" w:rsidRDefault="00B6120F" w:rsidP="00B6120F">
      <w:pPr>
        <w:rPr>
          <w:rFonts w:asciiTheme="majorHAnsi" w:hAnsiTheme="majorHAnsi"/>
          <w:i/>
        </w:rPr>
      </w:pPr>
    </w:p>
    <w:p w:rsidR="00B6120F" w:rsidRPr="007B08A4" w:rsidRDefault="00FB1ACA" w:rsidP="00B6120F">
      <w:pPr>
        <w:rPr>
          <w:rFonts w:asciiTheme="majorHAnsi" w:hAnsiTheme="majorHAnsi"/>
          <w:i/>
          <w:sz w:val="18"/>
          <w:szCs w:val="18"/>
        </w:rPr>
      </w:pPr>
      <w:r w:rsidRPr="00FB1ACA">
        <w:rPr>
          <w:noProof/>
          <w:lang w:eastAsia="da-DK" w:bidi="he-IL"/>
        </w:rPr>
        <w:drawing>
          <wp:inline distT="0" distB="0" distL="0" distR="0">
            <wp:extent cx="5106035" cy="133540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6035" cy="1335405"/>
                    </a:xfrm>
                    <a:prstGeom prst="rect">
                      <a:avLst/>
                    </a:prstGeom>
                    <a:noFill/>
                    <a:ln>
                      <a:noFill/>
                    </a:ln>
                  </pic:spPr>
                </pic:pic>
              </a:graphicData>
            </a:graphic>
          </wp:inline>
        </w:drawing>
      </w:r>
    </w:p>
    <w:p w:rsidR="00B6120F" w:rsidRDefault="00B6120F" w:rsidP="00B6120F">
      <w:pPr>
        <w:rPr>
          <w:rFonts w:asciiTheme="majorHAnsi" w:hAnsiTheme="majorHAnsi"/>
          <w:i/>
          <w:sz w:val="18"/>
          <w:szCs w:val="18"/>
        </w:rPr>
      </w:pPr>
    </w:p>
    <w:p w:rsidR="00A22B40" w:rsidRDefault="00A22B40" w:rsidP="00B6120F">
      <w:pPr>
        <w:rPr>
          <w:rFonts w:asciiTheme="majorHAnsi" w:hAnsiTheme="majorHAnsi"/>
          <w:i/>
          <w:sz w:val="18"/>
          <w:szCs w:val="18"/>
        </w:rPr>
      </w:pPr>
    </w:p>
    <w:p w:rsidR="00A22B40" w:rsidRDefault="00A22B40" w:rsidP="00B6120F">
      <w:pPr>
        <w:rPr>
          <w:rFonts w:asciiTheme="majorHAnsi" w:hAnsiTheme="majorHAnsi"/>
          <w:i/>
          <w:sz w:val="18"/>
          <w:szCs w:val="18"/>
        </w:rPr>
      </w:pPr>
    </w:p>
    <w:p w:rsidR="00A22B40" w:rsidRDefault="00A22B40" w:rsidP="00B6120F">
      <w:pPr>
        <w:rPr>
          <w:rFonts w:asciiTheme="majorHAnsi" w:hAnsiTheme="majorHAnsi"/>
          <w:i/>
          <w:sz w:val="18"/>
          <w:szCs w:val="18"/>
        </w:rPr>
      </w:pPr>
    </w:p>
    <w:p w:rsidR="00A22B40" w:rsidRDefault="00A22B40" w:rsidP="00B6120F">
      <w:pPr>
        <w:rPr>
          <w:rFonts w:asciiTheme="majorHAnsi" w:hAnsiTheme="majorHAnsi"/>
          <w:i/>
          <w:sz w:val="18"/>
          <w:szCs w:val="18"/>
        </w:rPr>
      </w:pPr>
    </w:p>
    <w:p w:rsidR="00A22B40" w:rsidRDefault="00A22B40" w:rsidP="00B6120F">
      <w:pPr>
        <w:rPr>
          <w:rFonts w:asciiTheme="majorHAnsi" w:hAnsiTheme="majorHAnsi"/>
          <w:i/>
          <w:sz w:val="18"/>
          <w:szCs w:val="18"/>
        </w:rPr>
      </w:pPr>
    </w:p>
    <w:p w:rsidR="00A22B40" w:rsidRDefault="00A22B40" w:rsidP="00B6120F">
      <w:pPr>
        <w:rPr>
          <w:rFonts w:asciiTheme="majorHAnsi" w:hAnsiTheme="majorHAnsi"/>
          <w:i/>
          <w:sz w:val="18"/>
          <w:szCs w:val="18"/>
        </w:rPr>
      </w:pPr>
    </w:p>
    <w:p w:rsidR="00A22B40" w:rsidRDefault="00A22B40" w:rsidP="00B6120F">
      <w:pPr>
        <w:rPr>
          <w:rFonts w:asciiTheme="majorHAnsi" w:hAnsiTheme="majorHAnsi"/>
          <w:i/>
          <w:sz w:val="18"/>
          <w:szCs w:val="18"/>
        </w:rPr>
      </w:pPr>
    </w:p>
    <w:p w:rsidR="00A22B40" w:rsidRDefault="00A22B40" w:rsidP="00B6120F">
      <w:pPr>
        <w:rPr>
          <w:rFonts w:asciiTheme="majorHAnsi" w:hAnsiTheme="majorHAnsi"/>
          <w:i/>
          <w:sz w:val="18"/>
          <w:szCs w:val="18"/>
        </w:rPr>
      </w:pPr>
    </w:p>
    <w:p w:rsidR="009B31A0" w:rsidRDefault="009B31A0" w:rsidP="00B6120F">
      <w:pPr>
        <w:rPr>
          <w:rFonts w:asciiTheme="majorHAnsi" w:hAnsiTheme="majorHAnsi"/>
          <w:i/>
          <w:sz w:val="18"/>
          <w:szCs w:val="18"/>
        </w:rPr>
      </w:pPr>
    </w:p>
    <w:p w:rsidR="00A22B40" w:rsidRPr="007B08A4" w:rsidRDefault="00A22B40" w:rsidP="00B6120F">
      <w:pPr>
        <w:rPr>
          <w:rFonts w:asciiTheme="majorHAnsi" w:hAnsiTheme="majorHAnsi"/>
          <w:i/>
          <w:sz w:val="18"/>
          <w:szCs w:val="18"/>
        </w:rPr>
      </w:pPr>
    </w:p>
    <w:p w:rsidR="00B6120F" w:rsidRDefault="00B6120F" w:rsidP="00B6120F">
      <w:pPr>
        <w:pStyle w:val="Overskrift2"/>
        <w:rPr>
          <w:rFonts w:asciiTheme="majorHAnsi" w:hAnsiTheme="majorHAnsi"/>
        </w:rPr>
      </w:pPr>
      <w:bookmarkStart w:id="44" w:name="_Toc411853769"/>
      <w:bookmarkStart w:id="45" w:name="_Toc411943306"/>
      <w:bookmarkStart w:id="46" w:name="_Toc411943382"/>
      <w:bookmarkStart w:id="47" w:name="_Toc411945124"/>
      <w:bookmarkStart w:id="48" w:name="_Toc411948401"/>
      <w:bookmarkStart w:id="49" w:name="_Toc412485627"/>
      <w:r w:rsidRPr="007B08A4">
        <w:rPr>
          <w:rFonts w:asciiTheme="majorHAnsi" w:hAnsiTheme="majorHAnsi"/>
        </w:rPr>
        <w:lastRenderedPageBreak/>
        <w:t>2.6. Målrapportering</w:t>
      </w:r>
      <w:bookmarkEnd w:id="44"/>
      <w:bookmarkEnd w:id="45"/>
      <w:bookmarkEnd w:id="46"/>
      <w:bookmarkEnd w:id="47"/>
      <w:bookmarkEnd w:id="48"/>
      <w:bookmarkEnd w:id="49"/>
    </w:p>
    <w:p w:rsidR="00A22B40" w:rsidRDefault="00A22B40" w:rsidP="00A22B40">
      <w:pPr>
        <w:rPr>
          <w:lang w:eastAsia="da-DK"/>
        </w:rPr>
      </w:pPr>
    </w:p>
    <w:tbl>
      <w:tblPr>
        <w:tblStyle w:val="Tabel-Gitter"/>
        <w:tblW w:w="7908" w:type="dxa"/>
        <w:tblLook w:val="04A0" w:firstRow="1" w:lastRow="0" w:firstColumn="1" w:lastColumn="0" w:noHBand="0" w:noVBand="1"/>
      </w:tblPr>
      <w:tblGrid>
        <w:gridCol w:w="1526"/>
        <w:gridCol w:w="4111"/>
        <w:gridCol w:w="2271"/>
      </w:tblGrid>
      <w:tr w:rsidR="00A22B40" w:rsidRPr="007B08A4" w:rsidTr="00E5108B">
        <w:trPr>
          <w:trHeight w:val="400"/>
        </w:trPr>
        <w:tc>
          <w:tcPr>
            <w:tcW w:w="7908" w:type="dxa"/>
            <w:gridSpan w:val="3"/>
          </w:tcPr>
          <w:p w:rsidR="00A22B40" w:rsidRPr="007B08A4" w:rsidRDefault="00A22B40" w:rsidP="00E5108B">
            <w:pPr>
              <w:rPr>
                <w:rFonts w:asciiTheme="majorHAnsi" w:hAnsiTheme="majorHAnsi"/>
                <w:b/>
                <w:bCs/>
              </w:rPr>
            </w:pPr>
            <w:r>
              <w:rPr>
                <w:rFonts w:asciiTheme="majorHAnsi" w:hAnsiTheme="majorHAnsi"/>
                <w:b/>
                <w:bCs/>
              </w:rPr>
              <w:t>Udarbejdelse af ansættelsesbevis</w:t>
            </w:r>
          </w:p>
        </w:tc>
      </w:tr>
      <w:tr w:rsidR="00A22B40" w:rsidRPr="007B08A4" w:rsidTr="00E5108B">
        <w:trPr>
          <w:trHeight w:val="400"/>
        </w:trPr>
        <w:tc>
          <w:tcPr>
            <w:tcW w:w="7908" w:type="dxa"/>
            <w:gridSpan w:val="3"/>
          </w:tcPr>
          <w:p w:rsidR="00A22B40" w:rsidRPr="007B08A4" w:rsidRDefault="00A22B40" w:rsidP="00E5108B">
            <w:pPr>
              <w:rPr>
                <w:rFonts w:asciiTheme="majorHAnsi" w:hAnsiTheme="majorHAnsi"/>
                <w:b/>
                <w:bCs/>
              </w:rPr>
            </w:pPr>
            <w:r w:rsidRPr="007B08A4">
              <w:rPr>
                <w:rFonts w:asciiTheme="majorHAnsi" w:hAnsiTheme="majorHAnsi"/>
                <w:b/>
                <w:bCs/>
              </w:rPr>
              <w:t>Mål</w:t>
            </w:r>
          </w:p>
        </w:tc>
      </w:tr>
      <w:tr w:rsidR="00A22B40" w:rsidRPr="007B08A4" w:rsidTr="00E5108B">
        <w:trPr>
          <w:trHeight w:val="400"/>
        </w:trPr>
        <w:tc>
          <w:tcPr>
            <w:tcW w:w="7908" w:type="dxa"/>
            <w:gridSpan w:val="3"/>
          </w:tcPr>
          <w:p w:rsidR="00A22B40" w:rsidRPr="00221B52" w:rsidRDefault="00A22B40" w:rsidP="00E5108B">
            <w:r>
              <w:t xml:space="preserve">Menighedsrådene modtager udfyldt ansættelsesbevis </w:t>
            </w:r>
            <w:r w:rsidRPr="002C28E2">
              <w:t>eller anmodning om indsendelse af supplerende</w:t>
            </w:r>
            <w:r w:rsidRPr="003C1375">
              <w:rPr>
                <w:color w:val="FF0000"/>
              </w:rPr>
              <w:t xml:space="preserve"> </w:t>
            </w:r>
            <w:r>
              <w:t>oplysninger inden 14 dage efter modtagelse af anmodning om udfyldelse af ansættelsesbevis.</w:t>
            </w:r>
          </w:p>
        </w:tc>
      </w:tr>
      <w:tr w:rsidR="00A22B40" w:rsidRPr="007B08A4" w:rsidTr="00E5108B">
        <w:trPr>
          <w:trHeight w:val="400"/>
        </w:trPr>
        <w:tc>
          <w:tcPr>
            <w:tcW w:w="5637" w:type="dxa"/>
            <w:gridSpan w:val="2"/>
          </w:tcPr>
          <w:p w:rsidR="00A22B40" w:rsidRPr="007B08A4" w:rsidRDefault="00A22B40" w:rsidP="00E5108B">
            <w:pPr>
              <w:rPr>
                <w:rFonts w:asciiTheme="majorHAnsi" w:hAnsiTheme="majorHAnsi"/>
                <w:b/>
                <w:bCs/>
              </w:rPr>
            </w:pPr>
            <w:r w:rsidRPr="007B08A4">
              <w:rPr>
                <w:rFonts w:asciiTheme="majorHAnsi" w:hAnsiTheme="majorHAnsi"/>
                <w:b/>
                <w:bCs/>
              </w:rPr>
              <w:t>Resultatkrav</w:t>
            </w:r>
          </w:p>
        </w:tc>
        <w:tc>
          <w:tcPr>
            <w:tcW w:w="2271" w:type="dxa"/>
          </w:tcPr>
          <w:p w:rsidR="00A22B40" w:rsidRPr="007B08A4" w:rsidRDefault="00A22B40" w:rsidP="00E5108B">
            <w:pPr>
              <w:rPr>
                <w:rFonts w:asciiTheme="majorHAnsi" w:hAnsiTheme="majorHAnsi"/>
                <w:b/>
                <w:bCs/>
              </w:rPr>
            </w:pPr>
            <w:r w:rsidRPr="007B08A4">
              <w:rPr>
                <w:rFonts w:asciiTheme="majorHAnsi" w:hAnsiTheme="majorHAnsi"/>
                <w:b/>
                <w:bCs/>
              </w:rPr>
              <w:t>Deadline</w:t>
            </w:r>
          </w:p>
        </w:tc>
      </w:tr>
      <w:tr w:rsidR="00A22B40" w:rsidRPr="007B08A4" w:rsidTr="00E5108B">
        <w:trPr>
          <w:trHeight w:val="1236"/>
        </w:trPr>
        <w:tc>
          <w:tcPr>
            <w:tcW w:w="5637" w:type="dxa"/>
            <w:gridSpan w:val="2"/>
          </w:tcPr>
          <w:p w:rsidR="00A22B40" w:rsidRPr="007B08A4" w:rsidRDefault="00A22B40" w:rsidP="00E5108B">
            <w:pPr>
              <w:rPr>
                <w:rFonts w:asciiTheme="majorHAnsi" w:hAnsiTheme="majorHAnsi"/>
                <w:i/>
                <w:iCs/>
              </w:rPr>
            </w:pPr>
            <w:r>
              <w:t>Der måles på rettidig afsendelse af tilbagemelding eller ansættelsesbevis. Er 80 % af sagerne afsendt inden for 14 dage anses målet for opfyldt. Er 60 % af sagerne afsendt rettidigt anses målet for delvist opfyldt. Er mindre end 60 % af sagerne afsendt rettidigt anses målet for ikke opfyldt.</w:t>
            </w:r>
          </w:p>
        </w:tc>
        <w:tc>
          <w:tcPr>
            <w:tcW w:w="2271" w:type="dxa"/>
          </w:tcPr>
          <w:p w:rsidR="00A22B40" w:rsidRPr="007B08A4" w:rsidRDefault="00DB7EE6" w:rsidP="00E5108B">
            <w:r>
              <w:t>Ultimo 2014</w:t>
            </w:r>
          </w:p>
        </w:tc>
      </w:tr>
      <w:tr w:rsidR="00A22B40" w:rsidRPr="007B08A4" w:rsidTr="00E5108B">
        <w:trPr>
          <w:trHeight w:val="125"/>
        </w:trPr>
        <w:tc>
          <w:tcPr>
            <w:tcW w:w="7908" w:type="dxa"/>
            <w:gridSpan w:val="3"/>
            <w:shd w:val="clear" w:color="auto" w:fill="F2F2F2" w:themeFill="background1" w:themeFillShade="F2"/>
          </w:tcPr>
          <w:p w:rsidR="00A22B40" w:rsidRPr="007B08A4" w:rsidRDefault="00A22B40" w:rsidP="00E5108B">
            <w:pPr>
              <w:rPr>
                <w:rFonts w:asciiTheme="majorHAnsi" w:hAnsiTheme="majorHAnsi"/>
                <w:sz w:val="2"/>
                <w:szCs w:val="2"/>
              </w:rPr>
            </w:pPr>
          </w:p>
        </w:tc>
      </w:tr>
      <w:tr w:rsidR="00A22B40" w:rsidRPr="007B08A4" w:rsidTr="00E5108B">
        <w:trPr>
          <w:trHeight w:val="321"/>
        </w:trPr>
        <w:tc>
          <w:tcPr>
            <w:tcW w:w="1526" w:type="dxa"/>
          </w:tcPr>
          <w:p w:rsidR="00A22B40" w:rsidRPr="007B08A4" w:rsidRDefault="00A22B40" w:rsidP="00E5108B">
            <w:pPr>
              <w:rPr>
                <w:rFonts w:asciiTheme="majorHAnsi" w:hAnsiTheme="majorHAnsi"/>
                <w:b/>
                <w:bCs/>
              </w:rPr>
            </w:pPr>
            <w:r w:rsidRPr="007B08A4">
              <w:rPr>
                <w:rFonts w:asciiTheme="majorHAnsi" w:hAnsiTheme="majorHAnsi"/>
                <w:b/>
                <w:bCs/>
              </w:rPr>
              <w:t xml:space="preserve">Resultat </w:t>
            </w:r>
          </w:p>
        </w:tc>
        <w:tc>
          <w:tcPr>
            <w:tcW w:w="6382" w:type="dxa"/>
            <w:gridSpan w:val="2"/>
          </w:tcPr>
          <w:p w:rsidR="00A22B40" w:rsidRPr="007B08A4" w:rsidRDefault="00A22B40" w:rsidP="00AE76AE">
            <w:pPr>
              <w:rPr>
                <w:rFonts w:asciiTheme="majorHAnsi" w:hAnsiTheme="majorHAnsi"/>
                <w:i/>
                <w:iCs/>
              </w:rPr>
            </w:pPr>
            <w:r w:rsidRPr="007B08A4">
              <w:rPr>
                <w:rFonts w:asciiTheme="majorHAnsi" w:hAnsiTheme="majorHAnsi"/>
                <w:i/>
                <w:iCs/>
              </w:rPr>
              <w:t xml:space="preserve">Der er i 2014 behandlet i alt </w:t>
            </w:r>
            <w:r w:rsidR="00CB6979">
              <w:rPr>
                <w:rFonts w:asciiTheme="majorHAnsi" w:hAnsiTheme="majorHAnsi"/>
                <w:i/>
                <w:iCs/>
              </w:rPr>
              <w:t>42</w:t>
            </w:r>
            <w:r w:rsidRPr="007B08A4">
              <w:rPr>
                <w:rFonts w:asciiTheme="majorHAnsi" w:hAnsiTheme="majorHAnsi"/>
                <w:i/>
                <w:iCs/>
              </w:rPr>
              <w:t xml:space="preserve"> sager, hvoraf </w:t>
            </w:r>
            <w:r w:rsidR="00CB6979">
              <w:rPr>
                <w:rFonts w:asciiTheme="majorHAnsi" w:hAnsiTheme="majorHAnsi"/>
                <w:i/>
                <w:iCs/>
              </w:rPr>
              <w:t>40</w:t>
            </w:r>
            <w:r w:rsidRPr="007B08A4">
              <w:rPr>
                <w:rFonts w:asciiTheme="majorHAnsi" w:hAnsiTheme="majorHAnsi"/>
                <w:i/>
                <w:iCs/>
              </w:rPr>
              <w:t xml:space="preserve"> er godkendt indenfor fristen – svarende til </w:t>
            </w:r>
            <w:r w:rsidR="00CB6979">
              <w:rPr>
                <w:rFonts w:asciiTheme="majorHAnsi" w:hAnsiTheme="majorHAnsi"/>
                <w:i/>
                <w:iCs/>
              </w:rPr>
              <w:t>95</w:t>
            </w:r>
            <w:r w:rsidRPr="007B08A4">
              <w:rPr>
                <w:rFonts w:asciiTheme="majorHAnsi" w:hAnsiTheme="majorHAnsi"/>
                <w:i/>
                <w:iCs/>
              </w:rPr>
              <w:t xml:space="preserve"> %.</w:t>
            </w:r>
            <w:r w:rsidRPr="007B08A4">
              <w:rPr>
                <w:rFonts w:asciiTheme="majorHAnsi" w:hAnsiTheme="majorHAnsi"/>
                <w:i/>
                <w:iCs/>
              </w:rPr>
              <w:br/>
            </w:r>
          </w:p>
        </w:tc>
      </w:tr>
      <w:tr w:rsidR="00A22B40" w:rsidRPr="007B08A4" w:rsidTr="00E5108B">
        <w:trPr>
          <w:trHeight w:val="321"/>
        </w:trPr>
        <w:tc>
          <w:tcPr>
            <w:tcW w:w="1526" w:type="dxa"/>
          </w:tcPr>
          <w:p w:rsidR="00A22B40" w:rsidRPr="007B08A4" w:rsidRDefault="00A22B40" w:rsidP="00E5108B">
            <w:pPr>
              <w:rPr>
                <w:rFonts w:asciiTheme="majorHAnsi" w:hAnsiTheme="majorHAnsi"/>
                <w:b/>
                <w:bCs/>
              </w:rPr>
            </w:pPr>
            <w:r w:rsidRPr="007B08A4">
              <w:rPr>
                <w:rFonts w:asciiTheme="majorHAnsi" w:hAnsiTheme="majorHAnsi"/>
                <w:b/>
                <w:bCs/>
              </w:rPr>
              <w:t xml:space="preserve">Ledelsens vurdering </w:t>
            </w:r>
          </w:p>
          <w:p w:rsidR="00A22B40" w:rsidRPr="007B08A4" w:rsidRDefault="00A22B40" w:rsidP="00E5108B">
            <w:pPr>
              <w:rPr>
                <w:rFonts w:asciiTheme="majorHAnsi" w:hAnsiTheme="majorHAnsi"/>
                <w:b/>
                <w:bCs/>
              </w:rPr>
            </w:pPr>
          </w:p>
        </w:tc>
        <w:tc>
          <w:tcPr>
            <w:tcW w:w="6382" w:type="dxa"/>
            <w:gridSpan w:val="2"/>
          </w:tcPr>
          <w:p w:rsidR="00A22B40" w:rsidRPr="007B08A4" w:rsidRDefault="00A22B40" w:rsidP="00374571">
            <w:pPr>
              <w:rPr>
                <w:rFonts w:asciiTheme="majorHAnsi" w:hAnsiTheme="majorHAnsi"/>
                <w:i/>
                <w:iCs/>
              </w:rPr>
            </w:pPr>
            <w:r w:rsidRPr="007B08A4">
              <w:rPr>
                <w:rFonts w:asciiTheme="majorHAnsi" w:hAnsiTheme="majorHAnsi"/>
                <w:i/>
                <w:iCs/>
              </w:rPr>
              <w:t xml:space="preserve">. </w:t>
            </w:r>
            <w:r w:rsidRPr="007B08A4">
              <w:rPr>
                <w:rFonts w:asciiTheme="majorHAnsi" w:hAnsiTheme="majorHAnsi"/>
                <w:i/>
                <w:iCs/>
              </w:rPr>
              <w:br/>
            </w:r>
            <w:r w:rsidR="00374571">
              <w:rPr>
                <w:rFonts w:asciiTheme="majorHAnsi" w:hAnsiTheme="majorHAnsi"/>
                <w:i/>
                <w:iCs/>
              </w:rPr>
              <w:t xml:space="preserve">Målet er opfyldt og indsatsen vurderes </w:t>
            </w:r>
            <w:r w:rsidRPr="007B08A4">
              <w:rPr>
                <w:rFonts w:asciiTheme="majorHAnsi" w:hAnsiTheme="majorHAnsi"/>
                <w:i/>
                <w:iCs/>
              </w:rPr>
              <w:t>som tilfredsstillende.</w:t>
            </w:r>
          </w:p>
        </w:tc>
      </w:tr>
    </w:tbl>
    <w:p w:rsidR="00A22B40" w:rsidRDefault="00A22B40" w:rsidP="00A22B40">
      <w:pPr>
        <w:rPr>
          <w:lang w:eastAsia="da-DK"/>
        </w:rPr>
      </w:pPr>
    </w:p>
    <w:tbl>
      <w:tblPr>
        <w:tblStyle w:val="Tabel-Gitter"/>
        <w:tblW w:w="7908" w:type="dxa"/>
        <w:tblLook w:val="04A0" w:firstRow="1" w:lastRow="0" w:firstColumn="1" w:lastColumn="0" w:noHBand="0" w:noVBand="1"/>
      </w:tblPr>
      <w:tblGrid>
        <w:gridCol w:w="1526"/>
        <w:gridCol w:w="4111"/>
        <w:gridCol w:w="2271"/>
      </w:tblGrid>
      <w:tr w:rsidR="0071543B" w:rsidRPr="007B08A4" w:rsidTr="00E5108B">
        <w:trPr>
          <w:trHeight w:val="400"/>
        </w:trPr>
        <w:tc>
          <w:tcPr>
            <w:tcW w:w="7908" w:type="dxa"/>
            <w:gridSpan w:val="3"/>
          </w:tcPr>
          <w:p w:rsidR="0071543B" w:rsidRPr="007B08A4" w:rsidRDefault="0071543B" w:rsidP="00E5108B">
            <w:pPr>
              <w:rPr>
                <w:rFonts w:asciiTheme="majorHAnsi" w:hAnsiTheme="majorHAnsi"/>
                <w:b/>
                <w:bCs/>
              </w:rPr>
            </w:pPr>
            <w:r>
              <w:rPr>
                <w:rFonts w:asciiTheme="majorHAnsi" w:hAnsiTheme="majorHAnsi"/>
                <w:b/>
                <w:bCs/>
              </w:rPr>
              <w:t>Rådgivning om byggesager</w:t>
            </w:r>
          </w:p>
        </w:tc>
      </w:tr>
      <w:tr w:rsidR="0071543B" w:rsidRPr="007B08A4" w:rsidTr="00E5108B">
        <w:trPr>
          <w:trHeight w:val="400"/>
        </w:trPr>
        <w:tc>
          <w:tcPr>
            <w:tcW w:w="7908" w:type="dxa"/>
            <w:gridSpan w:val="3"/>
          </w:tcPr>
          <w:p w:rsidR="0071543B" w:rsidRPr="007B08A4" w:rsidRDefault="0071543B" w:rsidP="00E5108B">
            <w:pPr>
              <w:rPr>
                <w:rFonts w:asciiTheme="majorHAnsi" w:hAnsiTheme="majorHAnsi"/>
                <w:b/>
                <w:bCs/>
              </w:rPr>
            </w:pPr>
            <w:r w:rsidRPr="007B08A4">
              <w:rPr>
                <w:rFonts w:asciiTheme="majorHAnsi" w:hAnsiTheme="majorHAnsi"/>
                <w:b/>
                <w:bCs/>
              </w:rPr>
              <w:t>Mål</w:t>
            </w:r>
          </w:p>
        </w:tc>
      </w:tr>
      <w:tr w:rsidR="0071543B" w:rsidRPr="007B08A4" w:rsidTr="00E5108B">
        <w:trPr>
          <w:trHeight w:val="400"/>
        </w:trPr>
        <w:tc>
          <w:tcPr>
            <w:tcW w:w="7908" w:type="dxa"/>
            <w:gridSpan w:val="3"/>
          </w:tcPr>
          <w:p w:rsidR="0071543B" w:rsidRPr="007B08A4" w:rsidRDefault="0071543B" w:rsidP="00ED0883">
            <w:pPr>
              <w:rPr>
                <w:rFonts w:asciiTheme="majorHAnsi" w:hAnsiTheme="majorHAnsi"/>
                <w:i/>
                <w:iCs/>
              </w:rPr>
            </w:pPr>
            <w:r>
              <w:t>Rådgivning</w:t>
            </w:r>
            <w:r w:rsidRPr="00ED7978">
              <w:t xml:space="preserve"> af </w:t>
            </w:r>
            <w:r>
              <w:t xml:space="preserve">menighedsråd vedrørende </w:t>
            </w:r>
            <w:r w:rsidRPr="00ED7978">
              <w:t xml:space="preserve">byggesager: </w:t>
            </w:r>
            <w:r w:rsidRPr="005B790C">
              <w:t>Stiftsøvrigheden</w:t>
            </w:r>
            <w:r w:rsidRPr="00ED7978">
              <w:t xml:space="preserve"> har godkendelseskompetencen i en række sager efter lov om folkekirkens kirkebygninger og kirkegårde. </w:t>
            </w:r>
            <w:r>
              <w:t>En hurtig og effektiv b</w:t>
            </w:r>
            <w:r w:rsidRPr="00ED7978">
              <w:t xml:space="preserve">ehandling af sagerne </w:t>
            </w:r>
            <w:r>
              <w:t>forudsætter, at menighedsrådene får den nødvendige støtte fra stiftsadministrationerne til håndtering af byggesager. Stiftsadministrationerne gennemfører en undersøgelse af menighedsrådenes behov for assistance omkring byggesagsbehandling.</w:t>
            </w:r>
          </w:p>
        </w:tc>
      </w:tr>
      <w:tr w:rsidR="0071543B" w:rsidRPr="007B08A4" w:rsidTr="00E5108B">
        <w:trPr>
          <w:trHeight w:val="400"/>
        </w:trPr>
        <w:tc>
          <w:tcPr>
            <w:tcW w:w="5637" w:type="dxa"/>
            <w:gridSpan w:val="2"/>
          </w:tcPr>
          <w:p w:rsidR="0071543B" w:rsidRPr="007B08A4" w:rsidRDefault="0071543B" w:rsidP="00E5108B">
            <w:pPr>
              <w:rPr>
                <w:rFonts w:asciiTheme="majorHAnsi" w:hAnsiTheme="majorHAnsi"/>
                <w:b/>
                <w:bCs/>
              </w:rPr>
            </w:pPr>
            <w:r w:rsidRPr="007B08A4">
              <w:rPr>
                <w:rFonts w:asciiTheme="majorHAnsi" w:hAnsiTheme="majorHAnsi"/>
                <w:b/>
                <w:bCs/>
              </w:rPr>
              <w:t>Resultatkrav</w:t>
            </w:r>
          </w:p>
        </w:tc>
        <w:tc>
          <w:tcPr>
            <w:tcW w:w="2271" w:type="dxa"/>
          </w:tcPr>
          <w:p w:rsidR="0071543B" w:rsidRPr="007B08A4" w:rsidRDefault="0071543B" w:rsidP="00E5108B">
            <w:pPr>
              <w:rPr>
                <w:rFonts w:asciiTheme="majorHAnsi" w:hAnsiTheme="majorHAnsi"/>
                <w:b/>
                <w:bCs/>
              </w:rPr>
            </w:pPr>
            <w:r w:rsidRPr="007B08A4">
              <w:rPr>
                <w:rFonts w:asciiTheme="majorHAnsi" w:hAnsiTheme="majorHAnsi"/>
                <w:b/>
                <w:bCs/>
              </w:rPr>
              <w:t>Deadline</w:t>
            </w:r>
          </w:p>
        </w:tc>
      </w:tr>
      <w:tr w:rsidR="0071543B" w:rsidRPr="007B08A4" w:rsidTr="00E5108B">
        <w:trPr>
          <w:trHeight w:val="1236"/>
        </w:trPr>
        <w:tc>
          <w:tcPr>
            <w:tcW w:w="5637" w:type="dxa"/>
            <w:gridSpan w:val="2"/>
          </w:tcPr>
          <w:p w:rsidR="0071543B" w:rsidRPr="007B08A4" w:rsidRDefault="0071543B" w:rsidP="00E5108B">
            <w:pPr>
              <w:rPr>
                <w:rFonts w:asciiTheme="majorHAnsi" w:hAnsiTheme="majorHAnsi"/>
                <w:i/>
                <w:iCs/>
              </w:rPr>
            </w:pPr>
            <w:r w:rsidRPr="00ED7978">
              <w:t xml:space="preserve">Der måles på </w:t>
            </w:r>
            <w:r>
              <w:t>gennemførelse af en spørgeskemaundersøgelse hos et repræsentativt udsnit af menighedsråd. Er undersøgelsen gennemført inden 30. juni 2014</w:t>
            </w:r>
            <w:r w:rsidRPr="00ED7978">
              <w:t xml:space="preserve">, anses målet for opfyldt. Hvis </w:t>
            </w:r>
            <w:r>
              <w:t>undersøgelsen er gennemført inden udgangen af 31. oktober 2014</w:t>
            </w:r>
            <w:r w:rsidRPr="00ED7978">
              <w:t xml:space="preserve">, anses målet for delvist opfyldt. Hvis </w:t>
            </w:r>
            <w:r>
              <w:t>Undersøgelsen er gennemført efter 31. oktober 2014, eller ikke gennemført,</w:t>
            </w:r>
            <w:r w:rsidRPr="00ED7978">
              <w:t xml:space="preserve"> anses målet for ikke opfyldt.</w:t>
            </w:r>
          </w:p>
        </w:tc>
        <w:tc>
          <w:tcPr>
            <w:tcW w:w="2271" w:type="dxa"/>
          </w:tcPr>
          <w:p w:rsidR="0071543B" w:rsidRPr="007B08A4" w:rsidRDefault="00482B99" w:rsidP="00E5108B">
            <w:r>
              <w:t>Oktober 2014</w:t>
            </w:r>
          </w:p>
        </w:tc>
      </w:tr>
      <w:tr w:rsidR="0071543B" w:rsidRPr="007B08A4" w:rsidTr="00E5108B">
        <w:trPr>
          <w:trHeight w:val="125"/>
        </w:trPr>
        <w:tc>
          <w:tcPr>
            <w:tcW w:w="7908" w:type="dxa"/>
            <w:gridSpan w:val="3"/>
            <w:shd w:val="clear" w:color="auto" w:fill="F2F2F2" w:themeFill="background1" w:themeFillShade="F2"/>
          </w:tcPr>
          <w:p w:rsidR="0071543B" w:rsidRPr="007B08A4" w:rsidRDefault="0071543B" w:rsidP="00E5108B">
            <w:pPr>
              <w:rPr>
                <w:rFonts w:asciiTheme="majorHAnsi" w:hAnsiTheme="majorHAnsi"/>
                <w:sz w:val="2"/>
                <w:szCs w:val="2"/>
              </w:rPr>
            </w:pPr>
          </w:p>
        </w:tc>
      </w:tr>
      <w:tr w:rsidR="0071543B" w:rsidRPr="007B08A4" w:rsidTr="00E5108B">
        <w:trPr>
          <w:trHeight w:val="321"/>
        </w:trPr>
        <w:tc>
          <w:tcPr>
            <w:tcW w:w="1526" w:type="dxa"/>
          </w:tcPr>
          <w:p w:rsidR="0071543B" w:rsidRPr="007B08A4" w:rsidRDefault="0071543B" w:rsidP="00E5108B">
            <w:pPr>
              <w:rPr>
                <w:rFonts w:asciiTheme="majorHAnsi" w:hAnsiTheme="majorHAnsi"/>
                <w:b/>
                <w:bCs/>
              </w:rPr>
            </w:pPr>
            <w:r w:rsidRPr="007B08A4">
              <w:rPr>
                <w:rFonts w:asciiTheme="majorHAnsi" w:hAnsiTheme="majorHAnsi"/>
                <w:b/>
                <w:bCs/>
              </w:rPr>
              <w:t xml:space="preserve">Resultat </w:t>
            </w:r>
          </w:p>
        </w:tc>
        <w:tc>
          <w:tcPr>
            <w:tcW w:w="6382" w:type="dxa"/>
            <w:gridSpan w:val="2"/>
          </w:tcPr>
          <w:p w:rsidR="0071543B" w:rsidRPr="00482B99" w:rsidRDefault="00482B99" w:rsidP="000173E9">
            <w:pPr>
              <w:rPr>
                <w:rFonts w:asciiTheme="majorHAnsi" w:hAnsiTheme="majorHAnsi"/>
              </w:rPr>
            </w:pPr>
            <w:r w:rsidRPr="00482B99">
              <w:rPr>
                <w:rFonts w:asciiTheme="majorHAnsi" w:hAnsiTheme="majorHAnsi"/>
              </w:rPr>
              <w:t>Undersøgelse</w:t>
            </w:r>
            <w:r>
              <w:rPr>
                <w:rFonts w:asciiTheme="majorHAnsi" w:hAnsiTheme="majorHAnsi"/>
              </w:rPr>
              <w:t>n</w:t>
            </w:r>
            <w:r w:rsidRPr="00482B99">
              <w:rPr>
                <w:rFonts w:asciiTheme="majorHAnsi" w:hAnsiTheme="majorHAnsi"/>
              </w:rPr>
              <w:t xml:space="preserve"> er gennemført og fremsendt til stiftskontorcheferne inden den 30. juni 2014.</w:t>
            </w:r>
          </w:p>
          <w:p w:rsidR="000173E9" w:rsidRPr="00482B99" w:rsidRDefault="000173E9" w:rsidP="000173E9">
            <w:pPr>
              <w:rPr>
                <w:rFonts w:asciiTheme="majorHAnsi" w:hAnsiTheme="majorHAnsi"/>
              </w:rPr>
            </w:pPr>
          </w:p>
        </w:tc>
      </w:tr>
      <w:tr w:rsidR="0071543B" w:rsidRPr="007B08A4" w:rsidTr="00E5108B">
        <w:trPr>
          <w:trHeight w:val="321"/>
        </w:trPr>
        <w:tc>
          <w:tcPr>
            <w:tcW w:w="1526" w:type="dxa"/>
          </w:tcPr>
          <w:p w:rsidR="0071543B" w:rsidRPr="007B08A4" w:rsidRDefault="0071543B" w:rsidP="00E5108B">
            <w:pPr>
              <w:rPr>
                <w:rFonts w:asciiTheme="majorHAnsi" w:hAnsiTheme="majorHAnsi"/>
                <w:b/>
                <w:bCs/>
              </w:rPr>
            </w:pPr>
            <w:r w:rsidRPr="007B08A4">
              <w:rPr>
                <w:rFonts w:asciiTheme="majorHAnsi" w:hAnsiTheme="majorHAnsi"/>
                <w:b/>
                <w:bCs/>
              </w:rPr>
              <w:t xml:space="preserve">Ledelsens vurdering </w:t>
            </w:r>
          </w:p>
          <w:p w:rsidR="0071543B" w:rsidRPr="007B08A4" w:rsidRDefault="0071543B" w:rsidP="00E5108B">
            <w:pPr>
              <w:rPr>
                <w:rFonts w:asciiTheme="majorHAnsi" w:hAnsiTheme="majorHAnsi"/>
                <w:b/>
                <w:bCs/>
              </w:rPr>
            </w:pPr>
          </w:p>
        </w:tc>
        <w:tc>
          <w:tcPr>
            <w:tcW w:w="6382" w:type="dxa"/>
            <w:gridSpan w:val="2"/>
          </w:tcPr>
          <w:p w:rsidR="000173E9" w:rsidRPr="00482B99" w:rsidRDefault="000173E9" w:rsidP="00E5108B">
            <w:pPr>
              <w:rPr>
                <w:rFonts w:asciiTheme="majorHAnsi" w:hAnsiTheme="majorHAnsi"/>
              </w:rPr>
            </w:pPr>
          </w:p>
          <w:p w:rsidR="0071543B" w:rsidRPr="00482B99" w:rsidRDefault="00482B99" w:rsidP="00E5108B">
            <w:pPr>
              <w:rPr>
                <w:rFonts w:asciiTheme="majorHAnsi" w:hAnsiTheme="majorHAnsi"/>
              </w:rPr>
            </w:pPr>
            <w:r>
              <w:rPr>
                <w:rFonts w:asciiTheme="majorHAnsi" w:hAnsiTheme="majorHAnsi"/>
              </w:rPr>
              <w:t>Målet er opfyldt og indsatsen vurderes som tilfredsstillende</w:t>
            </w:r>
          </w:p>
        </w:tc>
      </w:tr>
    </w:tbl>
    <w:p w:rsidR="00A22B40" w:rsidRDefault="00A22B40" w:rsidP="00A22B40">
      <w:pPr>
        <w:rPr>
          <w:lang w:eastAsia="da-DK"/>
        </w:rPr>
      </w:pPr>
    </w:p>
    <w:tbl>
      <w:tblPr>
        <w:tblStyle w:val="Tabel-Gitter"/>
        <w:tblW w:w="7908" w:type="dxa"/>
        <w:tblLook w:val="04A0" w:firstRow="1" w:lastRow="0" w:firstColumn="1" w:lastColumn="0" w:noHBand="0" w:noVBand="1"/>
      </w:tblPr>
      <w:tblGrid>
        <w:gridCol w:w="1526"/>
        <w:gridCol w:w="4111"/>
        <w:gridCol w:w="2271"/>
      </w:tblGrid>
      <w:tr w:rsidR="009D707A" w:rsidRPr="007B08A4" w:rsidTr="00E5108B">
        <w:trPr>
          <w:trHeight w:val="400"/>
        </w:trPr>
        <w:tc>
          <w:tcPr>
            <w:tcW w:w="7908" w:type="dxa"/>
            <w:gridSpan w:val="3"/>
          </w:tcPr>
          <w:p w:rsidR="009D707A" w:rsidRPr="007B08A4" w:rsidRDefault="009D707A" w:rsidP="00E5108B">
            <w:pPr>
              <w:rPr>
                <w:rFonts w:asciiTheme="majorHAnsi" w:hAnsiTheme="majorHAnsi"/>
                <w:b/>
                <w:bCs/>
              </w:rPr>
            </w:pPr>
            <w:r>
              <w:rPr>
                <w:rFonts w:asciiTheme="majorHAnsi" w:hAnsiTheme="majorHAnsi"/>
                <w:b/>
                <w:bCs/>
              </w:rPr>
              <w:t>Behandling af byggesager</w:t>
            </w:r>
          </w:p>
        </w:tc>
      </w:tr>
      <w:tr w:rsidR="009D707A" w:rsidRPr="007B08A4" w:rsidTr="00E5108B">
        <w:trPr>
          <w:trHeight w:val="400"/>
        </w:trPr>
        <w:tc>
          <w:tcPr>
            <w:tcW w:w="7908" w:type="dxa"/>
            <w:gridSpan w:val="3"/>
          </w:tcPr>
          <w:p w:rsidR="009D707A" w:rsidRPr="007B08A4" w:rsidRDefault="009D707A" w:rsidP="00E5108B">
            <w:pPr>
              <w:rPr>
                <w:rFonts w:asciiTheme="majorHAnsi" w:hAnsiTheme="majorHAnsi"/>
                <w:b/>
                <w:bCs/>
              </w:rPr>
            </w:pPr>
            <w:r w:rsidRPr="007B08A4">
              <w:rPr>
                <w:rFonts w:asciiTheme="majorHAnsi" w:hAnsiTheme="majorHAnsi"/>
                <w:b/>
                <w:bCs/>
              </w:rPr>
              <w:t>Mål</w:t>
            </w:r>
          </w:p>
        </w:tc>
      </w:tr>
      <w:tr w:rsidR="009D707A" w:rsidRPr="007B08A4" w:rsidTr="00E5108B">
        <w:trPr>
          <w:trHeight w:val="400"/>
        </w:trPr>
        <w:tc>
          <w:tcPr>
            <w:tcW w:w="7908" w:type="dxa"/>
            <w:gridSpan w:val="3"/>
          </w:tcPr>
          <w:p w:rsidR="009D707A" w:rsidRPr="007B08A4" w:rsidRDefault="009D707A" w:rsidP="00E5108B">
            <w:pPr>
              <w:rPr>
                <w:rFonts w:asciiTheme="majorHAnsi" w:hAnsiTheme="majorHAnsi"/>
                <w:i/>
                <w:iCs/>
              </w:rPr>
            </w:pPr>
            <w:r w:rsidRPr="00ED7978">
              <w:t xml:space="preserve">Behandling af byggesager: </w:t>
            </w:r>
            <w:r w:rsidRPr="005B790C">
              <w:t>Stiftsøvrigheden</w:t>
            </w:r>
            <w:r w:rsidRPr="00ED7978">
              <w:t xml:space="preserve"> har godkendelseskompetencen i en række sager efter lov om folkekirkens kirkebygninger og kirkegårde. Behandlingen af sagerne skal – under hensyn til konsulenthøring – ske hurtig og effektivt.</w:t>
            </w:r>
          </w:p>
        </w:tc>
      </w:tr>
      <w:tr w:rsidR="009D707A" w:rsidRPr="007B08A4" w:rsidTr="00E5108B">
        <w:trPr>
          <w:trHeight w:val="400"/>
        </w:trPr>
        <w:tc>
          <w:tcPr>
            <w:tcW w:w="5637" w:type="dxa"/>
            <w:gridSpan w:val="2"/>
          </w:tcPr>
          <w:p w:rsidR="009D707A" w:rsidRPr="007B08A4" w:rsidRDefault="009D707A" w:rsidP="00E5108B">
            <w:pPr>
              <w:rPr>
                <w:rFonts w:asciiTheme="majorHAnsi" w:hAnsiTheme="majorHAnsi"/>
                <w:b/>
                <w:bCs/>
              </w:rPr>
            </w:pPr>
            <w:r w:rsidRPr="007B08A4">
              <w:rPr>
                <w:rFonts w:asciiTheme="majorHAnsi" w:hAnsiTheme="majorHAnsi"/>
                <w:b/>
                <w:bCs/>
              </w:rPr>
              <w:t>Resultatkrav</w:t>
            </w:r>
          </w:p>
        </w:tc>
        <w:tc>
          <w:tcPr>
            <w:tcW w:w="2271" w:type="dxa"/>
          </w:tcPr>
          <w:p w:rsidR="009D707A" w:rsidRPr="007B08A4" w:rsidRDefault="009D707A" w:rsidP="00E5108B">
            <w:pPr>
              <w:rPr>
                <w:rFonts w:asciiTheme="majorHAnsi" w:hAnsiTheme="majorHAnsi"/>
                <w:b/>
                <w:bCs/>
              </w:rPr>
            </w:pPr>
            <w:r w:rsidRPr="007B08A4">
              <w:rPr>
                <w:rFonts w:asciiTheme="majorHAnsi" w:hAnsiTheme="majorHAnsi"/>
                <w:b/>
                <w:bCs/>
              </w:rPr>
              <w:t>Deadline</w:t>
            </w:r>
          </w:p>
        </w:tc>
      </w:tr>
      <w:tr w:rsidR="009D707A" w:rsidRPr="007B08A4" w:rsidTr="00E5108B">
        <w:trPr>
          <w:trHeight w:val="1236"/>
        </w:trPr>
        <w:tc>
          <w:tcPr>
            <w:tcW w:w="5637" w:type="dxa"/>
            <w:gridSpan w:val="2"/>
          </w:tcPr>
          <w:p w:rsidR="009D707A" w:rsidRPr="007B08A4" w:rsidRDefault="009D707A" w:rsidP="00E5108B">
            <w:pPr>
              <w:rPr>
                <w:rFonts w:asciiTheme="majorHAnsi" w:hAnsiTheme="majorHAnsi"/>
                <w:i/>
                <w:iCs/>
              </w:rPr>
            </w:pPr>
            <w:r w:rsidRPr="00ED7978">
              <w:t xml:space="preserve">Der måles på </w:t>
            </w:r>
            <w:r w:rsidRPr="00ED7978">
              <w:rPr>
                <w:b/>
                <w:bCs/>
                <w:color w:val="000000"/>
              </w:rPr>
              <w:t>behandlingstiden</w:t>
            </w:r>
            <w:r w:rsidRPr="00ED7978">
              <w:t xml:space="preserve"> samlet set hos stiftsadministrationen og konsulenter samt på </w:t>
            </w:r>
            <w:r w:rsidRPr="00ED7978">
              <w:rPr>
                <w:b/>
              </w:rPr>
              <w:t>sagsbehandlingstiden</w:t>
            </w:r>
            <w:r w:rsidRPr="00ED7978">
              <w:t xml:space="preserve"> i stiftsadministrationen. Hvis 80 % af alle byggesager er godkendt indenfor 120 kalenderdage, </w:t>
            </w:r>
            <w:r w:rsidRPr="00ED7978">
              <w:rPr>
                <w:u w:val="single"/>
              </w:rPr>
              <w:t>og</w:t>
            </w:r>
            <w:r w:rsidRPr="00ED7978">
              <w:t xml:space="preserve"> hvis </w:t>
            </w:r>
            <w:r w:rsidRPr="00ED7978">
              <w:rPr>
                <w:bCs/>
              </w:rPr>
              <w:t>sagsbehandlingstiden</w:t>
            </w:r>
            <w:r w:rsidRPr="00ED7978">
              <w:t xml:space="preserve"> isoleret set i stiftsadministrationen i 80 % af alle byggesager sker indenfor 40 kalenderdage, anses målet for helt opfyldt. Hvis kun enten behandlingstiden </w:t>
            </w:r>
            <w:r w:rsidRPr="00ED7978">
              <w:rPr>
                <w:u w:val="single"/>
              </w:rPr>
              <w:t>eller</w:t>
            </w:r>
            <w:r w:rsidRPr="00ED7978">
              <w:t xml:space="preserve"> sagsbehandlingstiden sker indenfor de fastsatte mål, anses målet for delvist opfyldt. Hvis behandlingstiden udgør mere end 120 kalenderdage i mere end 20 % af sagerne, og sagsbehandlingstiden udgør mere end 40 kalenderdage i mere end 20 % af sagerne, anses målet for ikke opfyldt.</w:t>
            </w:r>
          </w:p>
        </w:tc>
        <w:tc>
          <w:tcPr>
            <w:tcW w:w="2271" w:type="dxa"/>
          </w:tcPr>
          <w:p w:rsidR="009D707A" w:rsidRPr="007B08A4" w:rsidRDefault="00ED0883" w:rsidP="00E5108B">
            <w:r>
              <w:t>Ultimo 2014</w:t>
            </w:r>
          </w:p>
        </w:tc>
      </w:tr>
      <w:tr w:rsidR="009D707A" w:rsidRPr="007B08A4" w:rsidTr="00E5108B">
        <w:trPr>
          <w:trHeight w:val="125"/>
        </w:trPr>
        <w:tc>
          <w:tcPr>
            <w:tcW w:w="7908" w:type="dxa"/>
            <w:gridSpan w:val="3"/>
            <w:shd w:val="clear" w:color="auto" w:fill="F2F2F2" w:themeFill="background1" w:themeFillShade="F2"/>
          </w:tcPr>
          <w:p w:rsidR="009D707A" w:rsidRPr="007B08A4" w:rsidRDefault="009D707A" w:rsidP="00E5108B">
            <w:pPr>
              <w:rPr>
                <w:rFonts w:asciiTheme="majorHAnsi" w:hAnsiTheme="majorHAnsi"/>
                <w:sz w:val="2"/>
                <w:szCs w:val="2"/>
              </w:rPr>
            </w:pPr>
          </w:p>
        </w:tc>
      </w:tr>
      <w:tr w:rsidR="009D707A" w:rsidRPr="007B08A4" w:rsidTr="00E5108B">
        <w:trPr>
          <w:trHeight w:val="321"/>
        </w:trPr>
        <w:tc>
          <w:tcPr>
            <w:tcW w:w="1526" w:type="dxa"/>
          </w:tcPr>
          <w:p w:rsidR="009D707A" w:rsidRPr="007B08A4" w:rsidRDefault="009D707A" w:rsidP="00E5108B">
            <w:pPr>
              <w:rPr>
                <w:rFonts w:asciiTheme="majorHAnsi" w:hAnsiTheme="majorHAnsi"/>
                <w:b/>
                <w:bCs/>
              </w:rPr>
            </w:pPr>
            <w:r w:rsidRPr="007B08A4">
              <w:rPr>
                <w:rFonts w:asciiTheme="majorHAnsi" w:hAnsiTheme="majorHAnsi"/>
                <w:b/>
                <w:bCs/>
              </w:rPr>
              <w:t xml:space="preserve">Resultat </w:t>
            </w:r>
          </w:p>
        </w:tc>
        <w:tc>
          <w:tcPr>
            <w:tcW w:w="6382" w:type="dxa"/>
            <w:gridSpan w:val="2"/>
          </w:tcPr>
          <w:p w:rsidR="009D707A" w:rsidRPr="00ED0883" w:rsidRDefault="000173E9" w:rsidP="00E5108B">
            <w:pPr>
              <w:rPr>
                <w:rFonts w:asciiTheme="majorHAnsi" w:hAnsiTheme="majorHAnsi"/>
              </w:rPr>
            </w:pPr>
            <w:r w:rsidRPr="00ED0883">
              <w:rPr>
                <w:rFonts w:asciiTheme="majorHAnsi" w:hAnsiTheme="majorHAnsi"/>
              </w:rPr>
              <w:t>Der er i 2014 behandlet i alt 101 sager, hvoraf 97 er godkendt indenfor fristen – svarende til 96 %.</w:t>
            </w:r>
            <w:r w:rsidRPr="00ED0883">
              <w:rPr>
                <w:rFonts w:asciiTheme="majorHAnsi" w:hAnsiTheme="majorHAnsi"/>
              </w:rPr>
              <w:br/>
              <w:t>Heraf er 98 ud af 101 sager færdigbehandlet af stiftet indenfor 40 dage – svarende til 97 %.</w:t>
            </w:r>
          </w:p>
        </w:tc>
      </w:tr>
      <w:tr w:rsidR="009D707A" w:rsidRPr="007B08A4" w:rsidTr="00E5108B">
        <w:trPr>
          <w:trHeight w:val="321"/>
        </w:trPr>
        <w:tc>
          <w:tcPr>
            <w:tcW w:w="1526" w:type="dxa"/>
          </w:tcPr>
          <w:p w:rsidR="009D707A" w:rsidRPr="007B08A4" w:rsidRDefault="009D707A" w:rsidP="00E5108B">
            <w:pPr>
              <w:rPr>
                <w:rFonts w:asciiTheme="majorHAnsi" w:hAnsiTheme="majorHAnsi"/>
                <w:b/>
                <w:bCs/>
              </w:rPr>
            </w:pPr>
            <w:r w:rsidRPr="007B08A4">
              <w:rPr>
                <w:rFonts w:asciiTheme="majorHAnsi" w:hAnsiTheme="majorHAnsi"/>
                <w:b/>
                <w:bCs/>
              </w:rPr>
              <w:t xml:space="preserve">Ledelsens vurdering </w:t>
            </w:r>
          </w:p>
          <w:p w:rsidR="009D707A" w:rsidRPr="007B08A4" w:rsidRDefault="009D707A" w:rsidP="00E5108B">
            <w:pPr>
              <w:rPr>
                <w:rFonts w:asciiTheme="majorHAnsi" w:hAnsiTheme="majorHAnsi"/>
                <w:b/>
                <w:bCs/>
              </w:rPr>
            </w:pPr>
          </w:p>
        </w:tc>
        <w:tc>
          <w:tcPr>
            <w:tcW w:w="6382" w:type="dxa"/>
            <w:gridSpan w:val="2"/>
          </w:tcPr>
          <w:p w:rsidR="000173E9" w:rsidRPr="00ED0883" w:rsidRDefault="000173E9" w:rsidP="00E5108B">
            <w:pPr>
              <w:rPr>
                <w:rFonts w:asciiTheme="majorHAnsi" w:hAnsiTheme="majorHAnsi"/>
              </w:rPr>
            </w:pPr>
          </w:p>
          <w:p w:rsidR="009D707A" w:rsidRPr="00ED0883" w:rsidRDefault="00311BDD" w:rsidP="00311BDD">
            <w:pPr>
              <w:rPr>
                <w:rFonts w:asciiTheme="majorHAnsi" w:hAnsiTheme="majorHAnsi"/>
              </w:rPr>
            </w:pPr>
            <w:r w:rsidRPr="00ED0883">
              <w:rPr>
                <w:rFonts w:asciiTheme="majorHAnsi" w:hAnsiTheme="majorHAnsi"/>
              </w:rPr>
              <w:t xml:space="preserve">Målet er opfyldt og </w:t>
            </w:r>
            <w:r w:rsidR="009D707A" w:rsidRPr="00ED0883">
              <w:rPr>
                <w:rFonts w:asciiTheme="majorHAnsi" w:hAnsiTheme="majorHAnsi"/>
              </w:rPr>
              <w:t xml:space="preserve">indsatsen </w:t>
            </w:r>
            <w:r w:rsidRPr="00ED0883">
              <w:rPr>
                <w:rFonts w:asciiTheme="majorHAnsi" w:hAnsiTheme="majorHAnsi"/>
              </w:rPr>
              <w:t xml:space="preserve">vurderes </w:t>
            </w:r>
            <w:r w:rsidR="009D707A" w:rsidRPr="00ED0883">
              <w:rPr>
                <w:rFonts w:asciiTheme="majorHAnsi" w:hAnsiTheme="majorHAnsi"/>
              </w:rPr>
              <w:t>som tilfredsstillende.</w:t>
            </w:r>
          </w:p>
        </w:tc>
      </w:tr>
    </w:tbl>
    <w:p w:rsidR="00A22B40" w:rsidRDefault="00A22B40" w:rsidP="00A22B40">
      <w:pPr>
        <w:rPr>
          <w:lang w:eastAsia="da-DK"/>
        </w:rPr>
      </w:pPr>
    </w:p>
    <w:tbl>
      <w:tblPr>
        <w:tblStyle w:val="Tabel-Gitter"/>
        <w:tblW w:w="7908" w:type="dxa"/>
        <w:tblLook w:val="04A0" w:firstRow="1" w:lastRow="0" w:firstColumn="1" w:lastColumn="0" w:noHBand="0" w:noVBand="1"/>
      </w:tblPr>
      <w:tblGrid>
        <w:gridCol w:w="1526"/>
        <w:gridCol w:w="4111"/>
        <w:gridCol w:w="2271"/>
      </w:tblGrid>
      <w:tr w:rsidR="00E75079" w:rsidRPr="007B08A4" w:rsidTr="00E5108B">
        <w:trPr>
          <w:trHeight w:val="400"/>
        </w:trPr>
        <w:tc>
          <w:tcPr>
            <w:tcW w:w="7908" w:type="dxa"/>
            <w:gridSpan w:val="3"/>
          </w:tcPr>
          <w:p w:rsidR="00E75079" w:rsidRPr="007B08A4" w:rsidRDefault="00E75079" w:rsidP="00E5108B">
            <w:pPr>
              <w:rPr>
                <w:rFonts w:asciiTheme="majorHAnsi" w:hAnsiTheme="majorHAnsi"/>
                <w:b/>
                <w:bCs/>
              </w:rPr>
            </w:pPr>
            <w:r>
              <w:rPr>
                <w:rFonts w:asciiTheme="majorHAnsi" w:hAnsiTheme="majorHAnsi"/>
                <w:b/>
                <w:bCs/>
              </w:rPr>
              <w:t>Udkast til forretningsorden for stiftsråd</w:t>
            </w:r>
          </w:p>
        </w:tc>
      </w:tr>
      <w:tr w:rsidR="00E75079" w:rsidRPr="007B08A4" w:rsidTr="00E5108B">
        <w:trPr>
          <w:trHeight w:val="400"/>
        </w:trPr>
        <w:tc>
          <w:tcPr>
            <w:tcW w:w="7908" w:type="dxa"/>
            <w:gridSpan w:val="3"/>
          </w:tcPr>
          <w:p w:rsidR="00E75079" w:rsidRPr="007B08A4" w:rsidRDefault="00E75079" w:rsidP="00E5108B">
            <w:pPr>
              <w:rPr>
                <w:rFonts w:asciiTheme="majorHAnsi" w:hAnsiTheme="majorHAnsi"/>
                <w:b/>
                <w:bCs/>
              </w:rPr>
            </w:pPr>
            <w:r w:rsidRPr="007B08A4">
              <w:rPr>
                <w:rFonts w:asciiTheme="majorHAnsi" w:hAnsiTheme="majorHAnsi"/>
                <w:b/>
                <w:bCs/>
              </w:rPr>
              <w:t>Mål</w:t>
            </w:r>
          </w:p>
        </w:tc>
      </w:tr>
      <w:tr w:rsidR="00E75079" w:rsidRPr="007B08A4" w:rsidTr="00E5108B">
        <w:trPr>
          <w:trHeight w:val="400"/>
        </w:trPr>
        <w:tc>
          <w:tcPr>
            <w:tcW w:w="7908" w:type="dxa"/>
            <w:gridSpan w:val="3"/>
          </w:tcPr>
          <w:p w:rsidR="00E75079" w:rsidRPr="007B08A4" w:rsidRDefault="00E75079" w:rsidP="00E5108B">
            <w:pPr>
              <w:rPr>
                <w:rFonts w:asciiTheme="majorHAnsi" w:hAnsiTheme="majorHAnsi"/>
                <w:i/>
                <w:iCs/>
              </w:rPr>
            </w:pPr>
            <w:r>
              <w:t>Stiftsadministrationerne skal udarbejde udkast til forretningsorden for stiftsrådene, årshjul for arbejdsopgaver i stiftsrådene, og drejebog med fokus på arbejdsmåde i stiftsrådene.</w:t>
            </w:r>
          </w:p>
        </w:tc>
      </w:tr>
      <w:tr w:rsidR="00E75079" w:rsidRPr="007B08A4" w:rsidTr="00E5108B">
        <w:trPr>
          <w:trHeight w:val="400"/>
        </w:trPr>
        <w:tc>
          <w:tcPr>
            <w:tcW w:w="5637" w:type="dxa"/>
            <w:gridSpan w:val="2"/>
          </w:tcPr>
          <w:p w:rsidR="00E75079" w:rsidRPr="007B08A4" w:rsidRDefault="00E75079" w:rsidP="00E5108B">
            <w:pPr>
              <w:rPr>
                <w:rFonts w:asciiTheme="majorHAnsi" w:hAnsiTheme="majorHAnsi"/>
                <w:b/>
                <w:bCs/>
              </w:rPr>
            </w:pPr>
            <w:r w:rsidRPr="007B08A4">
              <w:rPr>
                <w:rFonts w:asciiTheme="majorHAnsi" w:hAnsiTheme="majorHAnsi"/>
                <w:b/>
                <w:bCs/>
              </w:rPr>
              <w:t>Resultatkrav</w:t>
            </w:r>
          </w:p>
        </w:tc>
        <w:tc>
          <w:tcPr>
            <w:tcW w:w="2271" w:type="dxa"/>
          </w:tcPr>
          <w:p w:rsidR="00E75079" w:rsidRPr="007B08A4" w:rsidRDefault="00E75079" w:rsidP="00E5108B">
            <w:pPr>
              <w:rPr>
                <w:rFonts w:asciiTheme="majorHAnsi" w:hAnsiTheme="majorHAnsi"/>
                <w:b/>
                <w:bCs/>
              </w:rPr>
            </w:pPr>
            <w:r w:rsidRPr="007B08A4">
              <w:rPr>
                <w:rFonts w:asciiTheme="majorHAnsi" w:hAnsiTheme="majorHAnsi"/>
                <w:b/>
                <w:bCs/>
              </w:rPr>
              <w:t>Deadline</w:t>
            </w:r>
          </w:p>
        </w:tc>
      </w:tr>
      <w:tr w:rsidR="00E75079" w:rsidRPr="007B08A4" w:rsidTr="00E5108B">
        <w:trPr>
          <w:trHeight w:val="1236"/>
        </w:trPr>
        <w:tc>
          <w:tcPr>
            <w:tcW w:w="5637" w:type="dxa"/>
            <w:gridSpan w:val="2"/>
          </w:tcPr>
          <w:p w:rsidR="00E75079" w:rsidRDefault="00E75079" w:rsidP="00E5108B">
            <w:r>
              <w:t>Der måles på rettidig udarbejdelse af forretningsorden, årshjul og drejebog.</w:t>
            </w:r>
          </w:p>
          <w:p w:rsidR="00E75079" w:rsidRPr="007B08A4" w:rsidRDefault="00E75079" w:rsidP="00E5108B">
            <w:pPr>
              <w:rPr>
                <w:rFonts w:asciiTheme="majorHAnsi" w:hAnsiTheme="majorHAnsi"/>
                <w:i/>
                <w:iCs/>
              </w:rPr>
            </w:pPr>
            <w:r>
              <w:t>Er forretningsorden, årshjul og drejebog udarbejdet inden 1. august 2014 anses målet for opfyldt. Er materialet udarbejdet inden 31. december 2014 anses målet for delvist opfyldt, ellers anses målet for ikke opfyldt.</w:t>
            </w:r>
          </w:p>
        </w:tc>
        <w:tc>
          <w:tcPr>
            <w:tcW w:w="2271" w:type="dxa"/>
          </w:tcPr>
          <w:p w:rsidR="00E75079" w:rsidRPr="007B08A4" w:rsidRDefault="00DB7EE6" w:rsidP="00DB7EE6">
            <w:pPr>
              <w:pStyle w:val="Listeafsnit"/>
              <w:numPr>
                <w:ilvl w:val="0"/>
                <w:numId w:val="11"/>
              </w:numPr>
              <w:spacing w:after="0"/>
            </w:pPr>
            <w:r>
              <w:t>august 2014</w:t>
            </w:r>
          </w:p>
        </w:tc>
      </w:tr>
      <w:tr w:rsidR="00E75079" w:rsidRPr="007B08A4" w:rsidTr="00E5108B">
        <w:trPr>
          <w:trHeight w:val="125"/>
        </w:trPr>
        <w:tc>
          <w:tcPr>
            <w:tcW w:w="7908" w:type="dxa"/>
            <w:gridSpan w:val="3"/>
            <w:shd w:val="clear" w:color="auto" w:fill="F2F2F2" w:themeFill="background1" w:themeFillShade="F2"/>
          </w:tcPr>
          <w:p w:rsidR="00E75079" w:rsidRPr="007B08A4" w:rsidRDefault="00E75079" w:rsidP="00E5108B">
            <w:pPr>
              <w:rPr>
                <w:rFonts w:asciiTheme="majorHAnsi" w:hAnsiTheme="majorHAnsi"/>
                <w:sz w:val="2"/>
                <w:szCs w:val="2"/>
              </w:rPr>
            </w:pPr>
          </w:p>
        </w:tc>
      </w:tr>
      <w:tr w:rsidR="00E75079" w:rsidRPr="007B08A4" w:rsidTr="00E5108B">
        <w:trPr>
          <w:trHeight w:val="321"/>
        </w:trPr>
        <w:tc>
          <w:tcPr>
            <w:tcW w:w="1526" w:type="dxa"/>
          </w:tcPr>
          <w:p w:rsidR="00E75079" w:rsidRPr="007B08A4" w:rsidRDefault="00E75079" w:rsidP="00E5108B">
            <w:pPr>
              <w:rPr>
                <w:rFonts w:asciiTheme="majorHAnsi" w:hAnsiTheme="majorHAnsi"/>
                <w:b/>
                <w:bCs/>
              </w:rPr>
            </w:pPr>
            <w:r w:rsidRPr="007B08A4">
              <w:rPr>
                <w:rFonts w:asciiTheme="majorHAnsi" w:hAnsiTheme="majorHAnsi"/>
                <w:b/>
                <w:bCs/>
              </w:rPr>
              <w:t xml:space="preserve">Resultat </w:t>
            </w:r>
          </w:p>
        </w:tc>
        <w:tc>
          <w:tcPr>
            <w:tcW w:w="6382" w:type="dxa"/>
            <w:gridSpan w:val="2"/>
          </w:tcPr>
          <w:p w:rsidR="00E75079" w:rsidRPr="00DB7EE6" w:rsidRDefault="00E75079" w:rsidP="00E5108B">
            <w:pPr>
              <w:rPr>
                <w:rFonts w:asciiTheme="majorHAnsi" w:hAnsiTheme="majorHAnsi"/>
              </w:rPr>
            </w:pPr>
          </w:p>
          <w:p w:rsidR="00E5108B" w:rsidRPr="00DB7EE6" w:rsidRDefault="00DB7EE6" w:rsidP="00E5108B">
            <w:pPr>
              <w:rPr>
                <w:rFonts w:asciiTheme="majorHAnsi" w:hAnsiTheme="majorHAnsi"/>
              </w:rPr>
            </w:pPr>
            <w:r w:rsidRPr="00DB7EE6">
              <w:rPr>
                <w:rFonts w:asciiTheme="majorHAnsi" w:hAnsiTheme="majorHAnsi"/>
              </w:rPr>
              <w:t>Forretningsorden, årshjul og drejebog er udarbejdet inden 1. august 2014 og målet er dermed opfyldt.</w:t>
            </w:r>
          </w:p>
        </w:tc>
      </w:tr>
      <w:tr w:rsidR="00E75079" w:rsidRPr="007B08A4" w:rsidTr="00E5108B">
        <w:trPr>
          <w:trHeight w:val="321"/>
        </w:trPr>
        <w:tc>
          <w:tcPr>
            <w:tcW w:w="1526" w:type="dxa"/>
          </w:tcPr>
          <w:p w:rsidR="00E75079" w:rsidRPr="007B08A4" w:rsidRDefault="00E75079" w:rsidP="00E5108B">
            <w:pPr>
              <w:rPr>
                <w:rFonts w:asciiTheme="majorHAnsi" w:hAnsiTheme="majorHAnsi"/>
                <w:b/>
                <w:bCs/>
              </w:rPr>
            </w:pPr>
            <w:r w:rsidRPr="007B08A4">
              <w:rPr>
                <w:rFonts w:asciiTheme="majorHAnsi" w:hAnsiTheme="majorHAnsi"/>
                <w:b/>
                <w:bCs/>
              </w:rPr>
              <w:lastRenderedPageBreak/>
              <w:t xml:space="preserve">Ledelsens vurdering </w:t>
            </w:r>
          </w:p>
          <w:p w:rsidR="00E75079" w:rsidRPr="007B08A4" w:rsidRDefault="00E75079" w:rsidP="00E5108B">
            <w:pPr>
              <w:rPr>
                <w:rFonts w:asciiTheme="majorHAnsi" w:hAnsiTheme="majorHAnsi"/>
                <w:b/>
                <w:bCs/>
              </w:rPr>
            </w:pPr>
          </w:p>
        </w:tc>
        <w:tc>
          <w:tcPr>
            <w:tcW w:w="6382" w:type="dxa"/>
            <w:gridSpan w:val="2"/>
          </w:tcPr>
          <w:p w:rsidR="00E5108B" w:rsidRPr="00DB7EE6" w:rsidRDefault="00E5108B" w:rsidP="00E5108B">
            <w:pPr>
              <w:rPr>
                <w:rFonts w:asciiTheme="majorHAnsi" w:hAnsiTheme="majorHAnsi"/>
              </w:rPr>
            </w:pPr>
          </w:p>
          <w:p w:rsidR="00E75079" w:rsidRPr="00DB7EE6" w:rsidRDefault="00DB7EE6" w:rsidP="00E5108B">
            <w:pPr>
              <w:rPr>
                <w:rFonts w:asciiTheme="majorHAnsi" w:hAnsiTheme="majorHAnsi"/>
              </w:rPr>
            </w:pPr>
            <w:r w:rsidRPr="00DB7EE6">
              <w:rPr>
                <w:rFonts w:asciiTheme="majorHAnsi" w:hAnsiTheme="majorHAnsi"/>
              </w:rPr>
              <w:t>Målet opfyldt og indsatsen vurderes dermed som tilfredsstillende</w:t>
            </w:r>
          </w:p>
        </w:tc>
      </w:tr>
    </w:tbl>
    <w:p w:rsidR="00A22B40" w:rsidRDefault="00A22B40" w:rsidP="00A22B40">
      <w:pPr>
        <w:rPr>
          <w:lang w:eastAsia="da-DK"/>
        </w:rPr>
      </w:pPr>
    </w:p>
    <w:tbl>
      <w:tblPr>
        <w:tblStyle w:val="Tabel-Gitter1"/>
        <w:tblW w:w="7908" w:type="dxa"/>
        <w:tblLook w:val="04A0" w:firstRow="1" w:lastRow="0" w:firstColumn="1" w:lastColumn="0" w:noHBand="0" w:noVBand="1"/>
      </w:tblPr>
      <w:tblGrid>
        <w:gridCol w:w="1526"/>
        <w:gridCol w:w="4111"/>
        <w:gridCol w:w="2271"/>
      </w:tblGrid>
      <w:tr w:rsidR="0048743D" w:rsidRPr="0048743D" w:rsidTr="00E5108B">
        <w:trPr>
          <w:trHeight w:val="400"/>
        </w:trPr>
        <w:tc>
          <w:tcPr>
            <w:tcW w:w="7908" w:type="dxa"/>
            <w:gridSpan w:val="3"/>
          </w:tcPr>
          <w:p w:rsidR="0048743D" w:rsidRPr="0048743D" w:rsidRDefault="0048743D" w:rsidP="0048743D">
            <w:pPr>
              <w:rPr>
                <w:rFonts w:asciiTheme="majorHAnsi" w:hAnsiTheme="majorHAnsi"/>
                <w:b/>
                <w:bCs/>
              </w:rPr>
            </w:pPr>
            <w:r w:rsidRPr="0048743D">
              <w:rPr>
                <w:rFonts w:asciiTheme="majorHAnsi" w:hAnsiTheme="majorHAnsi"/>
                <w:b/>
                <w:bCs/>
              </w:rPr>
              <w:t>Ny forretningsorden forelagt for stiftsråd</w:t>
            </w:r>
          </w:p>
        </w:tc>
      </w:tr>
      <w:tr w:rsidR="0048743D" w:rsidRPr="0048743D" w:rsidTr="00E5108B">
        <w:trPr>
          <w:trHeight w:val="400"/>
        </w:trPr>
        <w:tc>
          <w:tcPr>
            <w:tcW w:w="7908" w:type="dxa"/>
            <w:gridSpan w:val="3"/>
          </w:tcPr>
          <w:p w:rsidR="0048743D" w:rsidRPr="0048743D" w:rsidRDefault="0048743D" w:rsidP="0048743D">
            <w:pPr>
              <w:rPr>
                <w:rFonts w:asciiTheme="majorHAnsi" w:hAnsiTheme="majorHAnsi"/>
                <w:b/>
                <w:bCs/>
              </w:rPr>
            </w:pPr>
            <w:r w:rsidRPr="0048743D">
              <w:rPr>
                <w:rFonts w:asciiTheme="majorHAnsi" w:hAnsiTheme="majorHAnsi"/>
                <w:b/>
                <w:bCs/>
              </w:rPr>
              <w:t>Mål</w:t>
            </w:r>
          </w:p>
        </w:tc>
      </w:tr>
      <w:tr w:rsidR="0048743D" w:rsidRPr="0048743D" w:rsidTr="00E5108B">
        <w:trPr>
          <w:trHeight w:val="400"/>
        </w:trPr>
        <w:tc>
          <w:tcPr>
            <w:tcW w:w="7908" w:type="dxa"/>
            <w:gridSpan w:val="3"/>
          </w:tcPr>
          <w:p w:rsidR="0048743D" w:rsidRPr="0048743D" w:rsidRDefault="0048743D" w:rsidP="0048743D">
            <w:pPr>
              <w:rPr>
                <w:rFonts w:asciiTheme="majorHAnsi" w:hAnsiTheme="majorHAnsi"/>
                <w:i/>
                <w:iCs/>
              </w:rPr>
            </w:pPr>
            <w:r w:rsidRPr="0048743D">
              <w:t>Stiftsadministrationernes udkast til forretningsorden for stiftsrådene, årshjul for arbejdsopgaver i stiftsrådene, og drejebog med fokus på arbejdsmåde i stiftsrådene skal være forelagt og behandlet i stiftsrådet.</w:t>
            </w:r>
          </w:p>
        </w:tc>
      </w:tr>
      <w:tr w:rsidR="0048743D" w:rsidRPr="0048743D" w:rsidTr="00E5108B">
        <w:trPr>
          <w:trHeight w:val="400"/>
        </w:trPr>
        <w:tc>
          <w:tcPr>
            <w:tcW w:w="5637" w:type="dxa"/>
            <w:gridSpan w:val="2"/>
          </w:tcPr>
          <w:p w:rsidR="0048743D" w:rsidRPr="0048743D" w:rsidRDefault="0048743D" w:rsidP="0048743D">
            <w:pPr>
              <w:rPr>
                <w:rFonts w:asciiTheme="majorHAnsi" w:hAnsiTheme="majorHAnsi"/>
                <w:b/>
                <w:bCs/>
              </w:rPr>
            </w:pPr>
            <w:r w:rsidRPr="0048743D">
              <w:rPr>
                <w:rFonts w:asciiTheme="majorHAnsi" w:hAnsiTheme="majorHAnsi"/>
                <w:b/>
                <w:bCs/>
              </w:rPr>
              <w:t>Resultatkrav</w:t>
            </w:r>
          </w:p>
        </w:tc>
        <w:tc>
          <w:tcPr>
            <w:tcW w:w="2271" w:type="dxa"/>
          </w:tcPr>
          <w:p w:rsidR="0048743D" w:rsidRPr="0048743D" w:rsidRDefault="0048743D" w:rsidP="0048743D">
            <w:pPr>
              <w:rPr>
                <w:rFonts w:asciiTheme="majorHAnsi" w:hAnsiTheme="majorHAnsi"/>
                <w:b/>
                <w:bCs/>
              </w:rPr>
            </w:pPr>
            <w:r w:rsidRPr="0048743D">
              <w:rPr>
                <w:rFonts w:asciiTheme="majorHAnsi" w:hAnsiTheme="majorHAnsi"/>
                <w:b/>
                <w:bCs/>
              </w:rPr>
              <w:t>Deadline</w:t>
            </w:r>
          </w:p>
        </w:tc>
      </w:tr>
      <w:tr w:rsidR="0048743D" w:rsidRPr="0048743D" w:rsidTr="00E5108B">
        <w:trPr>
          <w:trHeight w:val="1236"/>
        </w:trPr>
        <w:tc>
          <w:tcPr>
            <w:tcW w:w="5637" w:type="dxa"/>
            <w:gridSpan w:val="2"/>
          </w:tcPr>
          <w:p w:rsidR="0048743D" w:rsidRPr="0048743D" w:rsidRDefault="0048743D" w:rsidP="0048743D">
            <w:r w:rsidRPr="0048743D">
              <w:t>Der måles på rettidig forelæggelse og behandling af forretningsorden, årshjul og drejebog.</w:t>
            </w:r>
          </w:p>
          <w:p w:rsidR="0048743D" w:rsidRPr="0048743D" w:rsidRDefault="0048743D" w:rsidP="0048743D"/>
          <w:p w:rsidR="0048743D" w:rsidRPr="0048743D" w:rsidRDefault="0048743D" w:rsidP="0048743D">
            <w:pPr>
              <w:rPr>
                <w:rFonts w:asciiTheme="majorHAnsi" w:hAnsiTheme="majorHAnsi"/>
                <w:i/>
                <w:iCs/>
              </w:rPr>
            </w:pPr>
            <w:r w:rsidRPr="0048743D">
              <w:t>Er forretningsorden, årshjul og drejebog forelagt og behandlet i stiftsrådet inden 1. december 2014 anses målet for opfyldt. Er materialet forelagt for stiftsrådet inden 31. december 2014 anses målet for delvist opfyldt, ellers anses målet for ikke opfyldt.</w:t>
            </w:r>
          </w:p>
        </w:tc>
        <w:tc>
          <w:tcPr>
            <w:tcW w:w="2271" w:type="dxa"/>
          </w:tcPr>
          <w:p w:rsidR="0048743D" w:rsidRPr="0048743D" w:rsidRDefault="006D4ECA" w:rsidP="006D4ECA">
            <w:r>
              <w:t>Inden 1. december 2014</w:t>
            </w:r>
          </w:p>
        </w:tc>
      </w:tr>
      <w:tr w:rsidR="0048743D" w:rsidRPr="0048743D" w:rsidTr="00E5108B">
        <w:trPr>
          <w:trHeight w:val="125"/>
        </w:trPr>
        <w:tc>
          <w:tcPr>
            <w:tcW w:w="7908" w:type="dxa"/>
            <w:gridSpan w:val="3"/>
            <w:shd w:val="clear" w:color="auto" w:fill="F2F2F2" w:themeFill="background1" w:themeFillShade="F2"/>
          </w:tcPr>
          <w:p w:rsidR="0048743D" w:rsidRPr="0048743D" w:rsidRDefault="0048743D" w:rsidP="0048743D">
            <w:pPr>
              <w:rPr>
                <w:rFonts w:asciiTheme="majorHAnsi" w:hAnsiTheme="majorHAnsi"/>
                <w:sz w:val="2"/>
                <w:szCs w:val="2"/>
              </w:rPr>
            </w:pPr>
          </w:p>
        </w:tc>
      </w:tr>
      <w:tr w:rsidR="0048743D" w:rsidRPr="0048743D" w:rsidTr="00E5108B">
        <w:trPr>
          <w:trHeight w:val="321"/>
        </w:trPr>
        <w:tc>
          <w:tcPr>
            <w:tcW w:w="1526" w:type="dxa"/>
          </w:tcPr>
          <w:p w:rsidR="0048743D" w:rsidRPr="0048743D" w:rsidRDefault="0048743D" w:rsidP="0048743D">
            <w:pPr>
              <w:rPr>
                <w:rFonts w:asciiTheme="majorHAnsi" w:hAnsiTheme="majorHAnsi"/>
                <w:b/>
                <w:bCs/>
              </w:rPr>
            </w:pPr>
            <w:r w:rsidRPr="0048743D">
              <w:rPr>
                <w:rFonts w:asciiTheme="majorHAnsi" w:hAnsiTheme="majorHAnsi"/>
                <w:b/>
                <w:bCs/>
              </w:rPr>
              <w:t xml:space="preserve">Resultat </w:t>
            </w:r>
          </w:p>
        </w:tc>
        <w:tc>
          <w:tcPr>
            <w:tcW w:w="6382" w:type="dxa"/>
            <w:gridSpan w:val="2"/>
          </w:tcPr>
          <w:p w:rsidR="0048743D" w:rsidRPr="006D4ECA" w:rsidRDefault="006D4ECA" w:rsidP="0048743D">
            <w:pPr>
              <w:rPr>
                <w:rFonts w:asciiTheme="majorHAnsi" w:hAnsiTheme="majorHAnsi"/>
              </w:rPr>
            </w:pPr>
            <w:r w:rsidRPr="006D4ECA">
              <w:rPr>
                <w:rFonts w:asciiTheme="majorHAnsi" w:hAnsiTheme="majorHAnsi"/>
              </w:rPr>
              <w:t>Dokumenterne er forelagt stiftsrådet på møde den 4. september 2014</w:t>
            </w:r>
          </w:p>
          <w:p w:rsidR="00E5108B" w:rsidRPr="006D4ECA" w:rsidRDefault="00E5108B" w:rsidP="0048743D">
            <w:pPr>
              <w:rPr>
                <w:rFonts w:asciiTheme="majorHAnsi" w:hAnsiTheme="majorHAnsi"/>
              </w:rPr>
            </w:pPr>
          </w:p>
        </w:tc>
      </w:tr>
      <w:tr w:rsidR="0048743D" w:rsidRPr="0048743D" w:rsidTr="00E5108B">
        <w:trPr>
          <w:trHeight w:val="321"/>
        </w:trPr>
        <w:tc>
          <w:tcPr>
            <w:tcW w:w="1526" w:type="dxa"/>
          </w:tcPr>
          <w:p w:rsidR="0048743D" w:rsidRPr="0048743D" w:rsidRDefault="0048743D" w:rsidP="0048743D">
            <w:pPr>
              <w:rPr>
                <w:rFonts w:asciiTheme="majorHAnsi" w:hAnsiTheme="majorHAnsi"/>
                <w:b/>
                <w:bCs/>
              </w:rPr>
            </w:pPr>
            <w:r w:rsidRPr="0048743D">
              <w:rPr>
                <w:rFonts w:asciiTheme="majorHAnsi" w:hAnsiTheme="majorHAnsi"/>
                <w:b/>
                <w:bCs/>
              </w:rPr>
              <w:t xml:space="preserve">Ledelsens vurdering </w:t>
            </w:r>
          </w:p>
          <w:p w:rsidR="0048743D" w:rsidRPr="0048743D" w:rsidRDefault="0048743D" w:rsidP="0048743D">
            <w:pPr>
              <w:rPr>
                <w:rFonts w:asciiTheme="majorHAnsi" w:hAnsiTheme="majorHAnsi"/>
                <w:b/>
                <w:bCs/>
              </w:rPr>
            </w:pPr>
          </w:p>
        </w:tc>
        <w:tc>
          <w:tcPr>
            <w:tcW w:w="6382" w:type="dxa"/>
            <w:gridSpan w:val="2"/>
          </w:tcPr>
          <w:p w:rsidR="0048743D" w:rsidRPr="006D4ECA" w:rsidRDefault="006D4ECA" w:rsidP="0048743D">
            <w:pPr>
              <w:rPr>
                <w:rFonts w:asciiTheme="majorHAnsi" w:hAnsiTheme="majorHAnsi"/>
              </w:rPr>
            </w:pPr>
            <w:r w:rsidRPr="006D4ECA">
              <w:rPr>
                <w:rFonts w:asciiTheme="majorHAnsi" w:hAnsiTheme="majorHAnsi"/>
              </w:rPr>
              <w:t>Målet er opfyldt og indsatsen anses dermed for tilfredsstillende</w:t>
            </w:r>
          </w:p>
        </w:tc>
      </w:tr>
    </w:tbl>
    <w:p w:rsidR="00A22B40" w:rsidRDefault="00A22B40" w:rsidP="00A22B40">
      <w:pPr>
        <w:rPr>
          <w:lang w:eastAsia="da-DK"/>
        </w:rPr>
      </w:pPr>
    </w:p>
    <w:tbl>
      <w:tblPr>
        <w:tblStyle w:val="Tabel-Gitter2"/>
        <w:tblW w:w="7908" w:type="dxa"/>
        <w:tblLook w:val="04A0" w:firstRow="1" w:lastRow="0" w:firstColumn="1" w:lastColumn="0" w:noHBand="0" w:noVBand="1"/>
      </w:tblPr>
      <w:tblGrid>
        <w:gridCol w:w="1526"/>
        <w:gridCol w:w="4111"/>
        <w:gridCol w:w="2271"/>
      </w:tblGrid>
      <w:tr w:rsidR="0048743D" w:rsidRPr="0048743D" w:rsidTr="00E5108B">
        <w:trPr>
          <w:trHeight w:val="400"/>
        </w:trPr>
        <w:tc>
          <w:tcPr>
            <w:tcW w:w="7908" w:type="dxa"/>
            <w:gridSpan w:val="3"/>
          </w:tcPr>
          <w:p w:rsidR="0048743D" w:rsidRPr="0048743D" w:rsidRDefault="0048743D" w:rsidP="0048743D">
            <w:pPr>
              <w:rPr>
                <w:rFonts w:asciiTheme="majorHAnsi" w:hAnsiTheme="majorHAnsi"/>
                <w:b/>
                <w:bCs/>
              </w:rPr>
            </w:pPr>
            <w:r w:rsidRPr="0048743D">
              <w:rPr>
                <w:rFonts w:asciiTheme="majorHAnsi" w:hAnsiTheme="majorHAnsi"/>
                <w:b/>
                <w:bCs/>
              </w:rPr>
              <w:t>Effektiv anvendelse af bevillinger</w:t>
            </w:r>
          </w:p>
        </w:tc>
      </w:tr>
      <w:tr w:rsidR="0048743D" w:rsidRPr="0048743D" w:rsidTr="00E5108B">
        <w:trPr>
          <w:trHeight w:val="400"/>
        </w:trPr>
        <w:tc>
          <w:tcPr>
            <w:tcW w:w="7908" w:type="dxa"/>
            <w:gridSpan w:val="3"/>
          </w:tcPr>
          <w:p w:rsidR="0048743D" w:rsidRPr="0048743D" w:rsidRDefault="0048743D" w:rsidP="0048743D">
            <w:pPr>
              <w:rPr>
                <w:rFonts w:asciiTheme="majorHAnsi" w:hAnsiTheme="majorHAnsi"/>
                <w:b/>
                <w:bCs/>
              </w:rPr>
            </w:pPr>
            <w:r w:rsidRPr="0048743D">
              <w:rPr>
                <w:rFonts w:asciiTheme="majorHAnsi" w:hAnsiTheme="majorHAnsi"/>
                <w:b/>
                <w:bCs/>
              </w:rPr>
              <w:t>Mål</w:t>
            </w:r>
          </w:p>
        </w:tc>
      </w:tr>
      <w:tr w:rsidR="0048743D" w:rsidRPr="0048743D" w:rsidTr="00E5108B">
        <w:trPr>
          <w:trHeight w:val="400"/>
        </w:trPr>
        <w:tc>
          <w:tcPr>
            <w:tcW w:w="7908" w:type="dxa"/>
            <w:gridSpan w:val="3"/>
          </w:tcPr>
          <w:p w:rsidR="0048743D" w:rsidRPr="0048743D" w:rsidRDefault="0048743D" w:rsidP="0048743D">
            <w:pPr>
              <w:rPr>
                <w:rFonts w:asciiTheme="majorHAnsi" w:hAnsiTheme="majorHAnsi"/>
                <w:i/>
                <w:iCs/>
              </w:rPr>
            </w:pPr>
            <w:r w:rsidRPr="0048743D">
              <w:t>For at understøtte økonomistyringen af fællesfondens midler, er stiftsadministrationen forpligtet til rettidigt at indsende budgetopfølgninger og underskrevet årsrapport til Ministeriet for Ligestilling og Kirke. Ministeriet er forpligtet til at kommentere budgetopfølgningerne indenfor 3 uger fra indsendelse.</w:t>
            </w:r>
          </w:p>
        </w:tc>
      </w:tr>
      <w:tr w:rsidR="0048743D" w:rsidRPr="0048743D" w:rsidTr="00E5108B">
        <w:trPr>
          <w:trHeight w:val="400"/>
        </w:trPr>
        <w:tc>
          <w:tcPr>
            <w:tcW w:w="5637" w:type="dxa"/>
            <w:gridSpan w:val="2"/>
          </w:tcPr>
          <w:p w:rsidR="0048743D" w:rsidRPr="0048743D" w:rsidRDefault="0048743D" w:rsidP="0048743D">
            <w:pPr>
              <w:rPr>
                <w:rFonts w:asciiTheme="majorHAnsi" w:hAnsiTheme="majorHAnsi"/>
                <w:b/>
                <w:bCs/>
              </w:rPr>
            </w:pPr>
            <w:r w:rsidRPr="0048743D">
              <w:rPr>
                <w:rFonts w:asciiTheme="majorHAnsi" w:hAnsiTheme="majorHAnsi"/>
                <w:b/>
                <w:bCs/>
              </w:rPr>
              <w:t>Resultatkrav</w:t>
            </w:r>
          </w:p>
        </w:tc>
        <w:tc>
          <w:tcPr>
            <w:tcW w:w="2271" w:type="dxa"/>
          </w:tcPr>
          <w:p w:rsidR="0048743D" w:rsidRPr="0048743D" w:rsidRDefault="0048743D" w:rsidP="0048743D">
            <w:pPr>
              <w:rPr>
                <w:rFonts w:asciiTheme="majorHAnsi" w:hAnsiTheme="majorHAnsi"/>
                <w:b/>
                <w:bCs/>
              </w:rPr>
            </w:pPr>
            <w:r w:rsidRPr="0048743D">
              <w:rPr>
                <w:rFonts w:asciiTheme="majorHAnsi" w:hAnsiTheme="majorHAnsi"/>
                <w:b/>
                <w:bCs/>
              </w:rPr>
              <w:t>Deadline</w:t>
            </w:r>
          </w:p>
        </w:tc>
      </w:tr>
      <w:tr w:rsidR="0048743D" w:rsidRPr="0048743D" w:rsidTr="00E5108B">
        <w:trPr>
          <w:trHeight w:val="1236"/>
        </w:trPr>
        <w:tc>
          <w:tcPr>
            <w:tcW w:w="5637" w:type="dxa"/>
            <w:gridSpan w:val="2"/>
          </w:tcPr>
          <w:p w:rsidR="0048743D" w:rsidRPr="0048743D" w:rsidRDefault="0048743D" w:rsidP="0048743D">
            <w:pPr>
              <w:rPr>
                <w:rFonts w:asciiTheme="majorHAnsi" w:hAnsiTheme="majorHAnsi"/>
                <w:i/>
                <w:iCs/>
              </w:rPr>
            </w:pPr>
            <w:r w:rsidRPr="0048743D">
              <w:t xml:space="preserve">Der måles på </w:t>
            </w:r>
            <w:r w:rsidRPr="0048743D">
              <w:rPr>
                <w:color w:val="000000"/>
              </w:rPr>
              <w:t>rettidig indsendelse af budgetopfølgninger i 1. – 3. kvartal samt underskrevet årsrapport. Er 75 %</w:t>
            </w:r>
            <w:r w:rsidRPr="0048743D">
              <w:t xml:space="preserve"> af publikationerne indsendt rettidigt, anses målet for helt opfyldt. </w:t>
            </w:r>
            <w:r w:rsidRPr="0048743D">
              <w:rPr>
                <w:color w:val="000000"/>
              </w:rPr>
              <w:t>Er 50 %</w:t>
            </w:r>
            <w:r w:rsidRPr="0048743D">
              <w:t xml:space="preserve"> af publikationerne indsendt rettidigt, anses målet for delvist opfyldt, ellers anses målet for ikke opfyldt.</w:t>
            </w:r>
          </w:p>
        </w:tc>
        <w:tc>
          <w:tcPr>
            <w:tcW w:w="2271" w:type="dxa"/>
          </w:tcPr>
          <w:p w:rsidR="0048743D" w:rsidRPr="0048743D" w:rsidRDefault="0048743D" w:rsidP="0048743D"/>
        </w:tc>
      </w:tr>
      <w:tr w:rsidR="0048743D" w:rsidRPr="0048743D" w:rsidTr="00E5108B">
        <w:trPr>
          <w:trHeight w:val="125"/>
        </w:trPr>
        <w:tc>
          <w:tcPr>
            <w:tcW w:w="7908" w:type="dxa"/>
            <w:gridSpan w:val="3"/>
            <w:shd w:val="clear" w:color="auto" w:fill="F2F2F2" w:themeFill="background1" w:themeFillShade="F2"/>
          </w:tcPr>
          <w:p w:rsidR="0048743D" w:rsidRPr="0048743D" w:rsidRDefault="0048743D" w:rsidP="0048743D">
            <w:pPr>
              <w:rPr>
                <w:rFonts w:asciiTheme="majorHAnsi" w:hAnsiTheme="majorHAnsi"/>
                <w:sz w:val="2"/>
                <w:szCs w:val="2"/>
              </w:rPr>
            </w:pPr>
          </w:p>
        </w:tc>
      </w:tr>
      <w:tr w:rsidR="0048743D" w:rsidRPr="0048743D" w:rsidTr="00E5108B">
        <w:trPr>
          <w:trHeight w:val="321"/>
        </w:trPr>
        <w:tc>
          <w:tcPr>
            <w:tcW w:w="1526" w:type="dxa"/>
          </w:tcPr>
          <w:p w:rsidR="0048743D" w:rsidRPr="0048743D" w:rsidRDefault="0048743D" w:rsidP="0048743D">
            <w:pPr>
              <w:rPr>
                <w:rFonts w:asciiTheme="majorHAnsi" w:hAnsiTheme="majorHAnsi"/>
                <w:b/>
                <w:bCs/>
              </w:rPr>
            </w:pPr>
            <w:r w:rsidRPr="0048743D">
              <w:rPr>
                <w:rFonts w:asciiTheme="majorHAnsi" w:hAnsiTheme="majorHAnsi"/>
                <w:b/>
                <w:bCs/>
              </w:rPr>
              <w:t xml:space="preserve">Resultat </w:t>
            </w:r>
          </w:p>
        </w:tc>
        <w:tc>
          <w:tcPr>
            <w:tcW w:w="6382" w:type="dxa"/>
            <w:gridSpan w:val="2"/>
          </w:tcPr>
          <w:p w:rsidR="0048743D" w:rsidRPr="00807F65" w:rsidRDefault="0048743D" w:rsidP="0048743D">
            <w:pPr>
              <w:rPr>
                <w:rFonts w:asciiTheme="majorHAnsi" w:hAnsiTheme="majorHAnsi"/>
              </w:rPr>
            </w:pPr>
          </w:p>
          <w:p w:rsidR="00E5108B" w:rsidRPr="00807F65" w:rsidRDefault="00B02D49" w:rsidP="0048743D">
            <w:pPr>
              <w:rPr>
                <w:rFonts w:asciiTheme="majorHAnsi" w:hAnsiTheme="majorHAnsi"/>
              </w:rPr>
            </w:pPr>
            <w:r w:rsidRPr="00807F65">
              <w:rPr>
                <w:rFonts w:asciiTheme="majorHAnsi" w:hAnsiTheme="majorHAnsi"/>
              </w:rPr>
              <w:t>Budgetopfølgning og årsrapport indsendt rettidigt</w:t>
            </w:r>
          </w:p>
        </w:tc>
      </w:tr>
      <w:tr w:rsidR="0048743D" w:rsidRPr="0048743D" w:rsidTr="00E5108B">
        <w:trPr>
          <w:trHeight w:val="321"/>
        </w:trPr>
        <w:tc>
          <w:tcPr>
            <w:tcW w:w="1526" w:type="dxa"/>
          </w:tcPr>
          <w:p w:rsidR="0048743D" w:rsidRPr="0048743D" w:rsidRDefault="0048743D" w:rsidP="0048743D">
            <w:pPr>
              <w:rPr>
                <w:rFonts w:asciiTheme="majorHAnsi" w:hAnsiTheme="majorHAnsi"/>
                <w:b/>
                <w:bCs/>
              </w:rPr>
            </w:pPr>
            <w:r w:rsidRPr="0048743D">
              <w:rPr>
                <w:rFonts w:asciiTheme="majorHAnsi" w:hAnsiTheme="majorHAnsi"/>
                <w:b/>
                <w:bCs/>
              </w:rPr>
              <w:t xml:space="preserve">Ledelsens vurdering </w:t>
            </w:r>
          </w:p>
          <w:p w:rsidR="0048743D" w:rsidRPr="0048743D" w:rsidRDefault="0048743D" w:rsidP="0048743D">
            <w:pPr>
              <w:rPr>
                <w:rFonts w:asciiTheme="majorHAnsi" w:hAnsiTheme="majorHAnsi"/>
                <w:b/>
                <w:bCs/>
              </w:rPr>
            </w:pPr>
          </w:p>
        </w:tc>
        <w:tc>
          <w:tcPr>
            <w:tcW w:w="6382" w:type="dxa"/>
            <w:gridSpan w:val="2"/>
          </w:tcPr>
          <w:p w:rsidR="0048743D" w:rsidRPr="00807F65" w:rsidRDefault="0048743D" w:rsidP="00807F65">
            <w:pPr>
              <w:rPr>
                <w:rFonts w:asciiTheme="majorHAnsi" w:hAnsiTheme="majorHAnsi"/>
              </w:rPr>
            </w:pPr>
            <w:r w:rsidRPr="00807F65">
              <w:rPr>
                <w:rFonts w:asciiTheme="majorHAnsi" w:hAnsiTheme="majorHAnsi"/>
              </w:rPr>
              <w:br/>
            </w:r>
            <w:r w:rsidR="00807F65" w:rsidRPr="00807F65">
              <w:rPr>
                <w:rFonts w:asciiTheme="majorHAnsi" w:hAnsiTheme="majorHAnsi"/>
              </w:rPr>
              <w:t>Målet opfyldt og indsatsen anses dermed for tilfredsstillende</w:t>
            </w:r>
          </w:p>
        </w:tc>
      </w:tr>
    </w:tbl>
    <w:p w:rsidR="0048743D" w:rsidRDefault="0048743D" w:rsidP="00A22B40">
      <w:pPr>
        <w:rPr>
          <w:lang w:eastAsia="da-DK"/>
        </w:rPr>
      </w:pPr>
    </w:p>
    <w:p w:rsidR="00311BDD" w:rsidRDefault="00311BDD" w:rsidP="00A22B40">
      <w:pPr>
        <w:rPr>
          <w:lang w:eastAsia="da-DK"/>
        </w:rPr>
      </w:pPr>
    </w:p>
    <w:p w:rsidR="00311BDD" w:rsidRDefault="00311BDD" w:rsidP="00A22B40">
      <w:pPr>
        <w:rPr>
          <w:lang w:eastAsia="da-DK"/>
        </w:rPr>
      </w:pPr>
    </w:p>
    <w:p w:rsidR="00311BDD" w:rsidRDefault="00311BDD" w:rsidP="00A22B40">
      <w:pPr>
        <w:rPr>
          <w:lang w:eastAsia="da-DK"/>
        </w:rPr>
      </w:pPr>
    </w:p>
    <w:tbl>
      <w:tblPr>
        <w:tblStyle w:val="Tabel-Gitter3"/>
        <w:tblW w:w="7908" w:type="dxa"/>
        <w:tblLook w:val="04A0" w:firstRow="1" w:lastRow="0" w:firstColumn="1" w:lastColumn="0" w:noHBand="0" w:noVBand="1"/>
      </w:tblPr>
      <w:tblGrid>
        <w:gridCol w:w="1526"/>
        <w:gridCol w:w="4111"/>
        <w:gridCol w:w="2271"/>
      </w:tblGrid>
      <w:tr w:rsidR="00FD0718" w:rsidRPr="00FD0718" w:rsidTr="00E5108B">
        <w:trPr>
          <w:trHeight w:val="400"/>
        </w:trPr>
        <w:tc>
          <w:tcPr>
            <w:tcW w:w="7908" w:type="dxa"/>
            <w:gridSpan w:val="3"/>
          </w:tcPr>
          <w:p w:rsidR="00FD0718" w:rsidRPr="00FD0718" w:rsidRDefault="00FD0718" w:rsidP="00FD0718">
            <w:pPr>
              <w:rPr>
                <w:rFonts w:asciiTheme="majorHAnsi" w:hAnsiTheme="majorHAnsi"/>
                <w:b/>
                <w:bCs/>
              </w:rPr>
            </w:pPr>
            <w:r w:rsidRPr="00FD0718">
              <w:rPr>
                <w:rFonts w:asciiTheme="majorHAnsi" w:hAnsiTheme="majorHAnsi"/>
                <w:b/>
                <w:bCs/>
              </w:rPr>
              <w:t>Udkast til ny lønpolitik for præster</w:t>
            </w:r>
          </w:p>
        </w:tc>
      </w:tr>
      <w:tr w:rsidR="00FD0718" w:rsidRPr="00FD0718" w:rsidTr="00E5108B">
        <w:trPr>
          <w:trHeight w:val="400"/>
        </w:trPr>
        <w:tc>
          <w:tcPr>
            <w:tcW w:w="7908" w:type="dxa"/>
            <w:gridSpan w:val="3"/>
          </w:tcPr>
          <w:p w:rsidR="00FD0718" w:rsidRPr="00FD0718" w:rsidRDefault="00FD0718" w:rsidP="00FD0718">
            <w:pPr>
              <w:rPr>
                <w:rFonts w:asciiTheme="majorHAnsi" w:hAnsiTheme="majorHAnsi"/>
                <w:b/>
                <w:bCs/>
              </w:rPr>
            </w:pPr>
            <w:r w:rsidRPr="00FD0718">
              <w:rPr>
                <w:rFonts w:asciiTheme="majorHAnsi" w:hAnsiTheme="majorHAnsi"/>
                <w:b/>
                <w:bCs/>
              </w:rPr>
              <w:t>Mål</w:t>
            </w:r>
          </w:p>
        </w:tc>
      </w:tr>
      <w:tr w:rsidR="00FD0718" w:rsidRPr="00FD0718" w:rsidTr="00E5108B">
        <w:trPr>
          <w:trHeight w:val="400"/>
        </w:trPr>
        <w:tc>
          <w:tcPr>
            <w:tcW w:w="7908" w:type="dxa"/>
            <w:gridSpan w:val="3"/>
          </w:tcPr>
          <w:p w:rsidR="00FD0718" w:rsidRPr="00FD0718" w:rsidRDefault="00FD0718" w:rsidP="00FD0718">
            <w:pPr>
              <w:rPr>
                <w:rFonts w:asciiTheme="majorHAnsi" w:hAnsiTheme="majorHAnsi"/>
                <w:i/>
                <w:iCs/>
              </w:rPr>
            </w:pPr>
            <w:r w:rsidRPr="00FD0718">
              <w:t>Stiftsadministrationerne skal i forbindelse med varetagelse af arbejdsgiverrollen for præsterne udarbejde et udkast til ny lønpolitik for området.</w:t>
            </w:r>
          </w:p>
        </w:tc>
      </w:tr>
      <w:tr w:rsidR="00FD0718" w:rsidRPr="00FD0718" w:rsidTr="00E5108B">
        <w:trPr>
          <w:trHeight w:val="400"/>
        </w:trPr>
        <w:tc>
          <w:tcPr>
            <w:tcW w:w="5637" w:type="dxa"/>
            <w:gridSpan w:val="2"/>
          </w:tcPr>
          <w:p w:rsidR="00FD0718" w:rsidRPr="00FD0718" w:rsidRDefault="00FD0718" w:rsidP="00FD0718">
            <w:pPr>
              <w:rPr>
                <w:rFonts w:asciiTheme="majorHAnsi" w:hAnsiTheme="majorHAnsi"/>
                <w:b/>
                <w:bCs/>
              </w:rPr>
            </w:pPr>
            <w:r w:rsidRPr="00FD0718">
              <w:rPr>
                <w:rFonts w:asciiTheme="majorHAnsi" w:hAnsiTheme="majorHAnsi"/>
                <w:b/>
                <w:bCs/>
              </w:rPr>
              <w:t>Resultatkrav</w:t>
            </w:r>
          </w:p>
        </w:tc>
        <w:tc>
          <w:tcPr>
            <w:tcW w:w="2271" w:type="dxa"/>
          </w:tcPr>
          <w:p w:rsidR="00FD0718" w:rsidRPr="00FD0718" w:rsidRDefault="00FD0718" w:rsidP="00FD0718">
            <w:pPr>
              <w:rPr>
                <w:rFonts w:asciiTheme="majorHAnsi" w:hAnsiTheme="majorHAnsi"/>
                <w:b/>
                <w:bCs/>
              </w:rPr>
            </w:pPr>
            <w:r w:rsidRPr="00FD0718">
              <w:rPr>
                <w:rFonts w:asciiTheme="majorHAnsi" w:hAnsiTheme="majorHAnsi"/>
                <w:b/>
                <w:bCs/>
              </w:rPr>
              <w:t>Deadline</w:t>
            </w:r>
          </w:p>
        </w:tc>
      </w:tr>
      <w:tr w:rsidR="00FD0718" w:rsidRPr="00FD0718" w:rsidTr="00E5108B">
        <w:trPr>
          <w:trHeight w:val="1236"/>
        </w:trPr>
        <w:tc>
          <w:tcPr>
            <w:tcW w:w="5637" w:type="dxa"/>
            <w:gridSpan w:val="2"/>
          </w:tcPr>
          <w:p w:rsidR="00FD0718" w:rsidRPr="00FD0718" w:rsidRDefault="00FD0718" w:rsidP="00FD0718">
            <w:r w:rsidRPr="00FD0718">
              <w:t xml:space="preserve">Der måles på rettidig udarbejdelse af et udkast til ny lønpolitik for præster. </w:t>
            </w:r>
          </w:p>
          <w:p w:rsidR="00FD0718" w:rsidRPr="00FD0718" w:rsidRDefault="00FD0718" w:rsidP="00FD0718">
            <w:pPr>
              <w:rPr>
                <w:rFonts w:asciiTheme="majorHAnsi" w:hAnsiTheme="majorHAnsi"/>
                <w:i/>
                <w:iCs/>
              </w:rPr>
            </w:pPr>
            <w:r w:rsidRPr="00FD0718">
              <w:t>Er udkast til lønpolitik udarbejdet inden 1. oktober 2014, anses målet for opfyldt. Er udkastet udarbejdet inden 31. december 2014 anses målet for delvist opfyldt, ellers anses målet for ikke opfyldt.</w:t>
            </w:r>
          </w:p>
        </w:tc>
        <w:tc>
          <w:tcPr>
            <w:tcW w:w="2271" w:type="dxa"/>
          </w:tcPr>
          <w:p w:rsidR="00FD0718" w:rsidRPr="00FD0718" w:rsidRDefault="0076522E" w:rsidP="00FD0718">
            <w:r>
              <w:t>Ultimo 2014</w:t>
            </w:r>
          </w:p>
        </w:tc>
      </w:tr>
      <w:tr w:rsidR="00FD0718" w:rsidRPr="00FD0718" w:rsidTr="00E5108B">
        <w:trPr>
          <w:trHeight w:val="125"/>
        </w:trPr>
        <w:tc>
          <w:tcPr>
            <w:tcW w:w="7908" w:type="dxa"/>
            <w:gridSpan w:val="3"/>
            <w:shd w:val="clear" w:color="auto" w:fill="F2F2F2" w:themeFill="background1" w:themeFillShade="F2"/>
          </w:tcPr>
          <w:p w:rsidR="00FD0718" w:rsidRPr="00FD0718" w:rsidRDefault="00FD0718" w:rsidP="00FD0718">
            <w:pPr>
              <w:rPr>
                <w:rFonts w:asciiTheme="majorHAnsi" w:hAnsiTheme="majorHAnsi"/>
                <w:sz w:val="2"/>
                <w:szCs w:val="2"/>
              </w:rPr>
            </w:pPr>
          </w:p>
        </w:tc>
      </w:tr>
      <w:tr w:rsidR="00FD0718" w:rsidRPr="00FD0718" w:rsidTr="00E5108B">
        <w:trPr>
          <w:trHeight w:val="321"/>
        </w:trPr>
        <w:tc>
          <w:tcPr>
            <w:tcW w:w="1526" w:type="dxa"/>
          </w:tcPr>
          <w:p w:rsidR="00FD0718" w:rsidRPr="00FD0718" w:rsidRDefault="00FD0718" w:rsidP="00FD0718">
            <w:pPr>
              <w:rPr>
                <w:rFonts w:asciiTheme="majorHAnsi" w:hAnsiTheme="majorHAnsi"/>
                <w:b/>
                <w:bCs/>
              </w:rPr>
            </w:pPr>
            <w:r w:rsidRPr="00FD0718">
              <w:rPr>
                <w:rFonts w:asciiTheme="majorHAnsi" w:hAnsiTheme="majorHAnsi"/>
                <w:b/>
                <w:bCs/>
              </w:rPr>
              <w:t xml:space="preserve">Resultat </w:t>
            </w:r>
          </w:p>
        </w:tc>
        <w:tc>
          <w:tcPr>
            <w:tcW w:w="6382" w:type="dxa"/>
            <w:gridSpan w:val="2"/>
          </w:tcPr>
          <w:p w:rsidR="00FD0718" w:rsidRPr="0076522E" w:rsidRDefault="009378FC" w:rsidP="00FD0718">
            <w:pPr>
              <w:rPr>
                <w:rFonts w:asciiTheme="majorHAnsi" w:hAnsiTheme="majorHAnsi"/>
              </w:rPr>
            </w:pPr>
            <w:r w:rsidRPr="0076522E">
              <w:rPr>
                <w:rFonts w:asciiTheme="majorHAnsi" w:hAnsiTheme="majorHAnsi"/>
              </w:rPr>
              <w:t>Lønpolitikken er udarbejdet den 23. august 2014</w:t>
            </w:r>
          </w:p>
          <w:p w:rsidR="00E5108B" w:rsidRPr="0076522E" w:rsidRDefault="00E5108B" w:rsidP="00FD0718">
            <w:pPr>
              <w:rPr>
                <w:rFonts w:asciiTheme="majorHAnsi" w:hAnsiTheme="majorHAnsi"/>
              </w:rPr>
            </w:pPr>
          </w:p>
          <w:p w:rsidR="00E5108B" w:rsidRPr="0076522E" w:rsidRDefault="00E5108B" w:rsidP="00FD0718">
            <w:pPr>
              <w:rPr>
                <w:rFonts w:asciiTheme="majorHAnsi" w:hAnsiTheme="majorHAnsi"/>
              </w:rPr>
            </w:pPr>
          </w:p>
        </w:tc>
      </w:tr>
      <w:tr w:rsidR="00FD0718" w:rsidRPr="00FD0718" w:rsidTr="00E5108B">
        <w:trPr>
          <w:trHeight w:val="321"/>
        </w:trPr>
        <w:tc>
          <w:tcPr>
            <w:tcW w:w="1526" w:type="dxa"/>
          </w:tcPr>
          <w:p w:rsidR="00FD0718" w:rsidRPr="00FD0718" w:rsidRDefault="00FD0718" w:rsidP="00FD0718">
            <w:pPr>
              <w:rPr>
                <w:rFonts w:asciiTheme="majorHAnsi" w:hAnsiTheme="majorHAnsi"/>
                <w:b/>
                <w:bCs/>
              </w:rPr>
            </w:pPr>
            <w:r w:rsidRPr="00FD0718">
              <w:rPr>
                <w:rFonts w:asciiTheme="majorHAnsi" w:hAnsiTheme="majorHAnsi"/>
                <w:b/>
                <w:bCs/>
              </w:rPr>
              <w:t xml:space="preserve">Ledelsens vurdering </w:t>
            </w:r>
          </w:p>
          <w:p w:rsidR="00FD0718" w:rsidRPr="00FD0718" w:rsidRDefault="00FD0718" w:rsidP="00FD0718">
            <w:pPr>
              <w:rPr>
                <w:rFonts w:asciiTheme="majorHAnsi" w:hAnsiTheme="majorHAnsi"/>
                <w:b/>
                <w:bCs/>
              </w:rPr>
            </w:pPr>
          </w:p>
        </w:tc>
        <w:tc>
          <w:tcPr>
            <w:tcW w:w="6382" w:type="dxa"/>
            <w:gridSpan w:val="2"/>
          </w:tcPr>
          <w:p w:rsidR="00E5108B" w:rsidRPr="0076522E" w:rsidRDefault="00E5108B" w:rsidP="00FD0718">
            <w:pPr>
              <w:rPr>
                <w:rFonts w:asciiTheme="majorHAnsi" w:hAnsiTheme="majorHAnsi"/>
              </w:rPr>
            </w:pPr>
          </w:p>
          <w:p w:rsidR="00FD0718" w:rsidRPr="0076522E" w:rsidRDefault="009378FC" w:rsidP="00FD0718">
            <w:pPr>
              <w:rPr>
                <w:rFonts w:asciiTheme="majorHAnsi" w:hAnsiTheme="majorHAnsi"/>
              </w:rPr>
            </w:pPr>
            <w:r w:rsidRPr="0076522E">
              <w:rPr>
                <w:rFonts w:asciiTheme="majorHAnsi" w:hAnsiTheme="majorHAnsi"/>
              </w:rPr>
              <w:t>Målet er opfyldt og indsatsen vurderes som tilfredsstillende</w:t>
            </w:r>
          </w:p>
        </w:tc>
      </w:tr>
    </w:tbl>
    <w:p w:rsidR="00A22B40" w:rsidRDefault="00A22B40" w:rsidP="00A22B40">
      <w:pPr>
        <w:rPr>
          <w:lang w:eastAsia="da-DK"/>
        </w:rPr>
      </w:pPr>
    </w:p>
    <w:tbl>
      <w:tblPr>
        <w:tblStyle w:val="Tabel-Gitter4"/>
        <w:tblW w:w="7908" w:type="dxa"/>
        <w:tblLook w:val="04A0" w:firstRow="1" w:lastRow="0" w:firstColumn="1" w:lastColumn="0" w:noHBand="0" w:noVBand="1"/>
      </w:tblPr>
      <w:tblGrid>
        <w:gridCol w:w="1526"/>
        <w:gridCol w:w="4111"/>
        <w:gridCol w:w="2271"/>
      </w:tblGrid>
      <w:tr w:rsidR="003B3BD1" w:rsidRPr="003B3BD1" w:rsidTr="00E5108B">
        <w:trPr>
          <w:trHeight w:val="400"/>
        </w:trPr>
        <w:tc>
          <w:tcPr>
            <w:tcW w:w="7908" w:type="dxa"/>
            <w:gridSpan w:val="3"/>
          </w:tcPr>
          <w:p w:rsidR="003B3BD1" w:rsidRPr="003B3BD1" w:rsidRDefault="003B3BD1" w:rsidP="003B3BD1">
            <w:pPr>
              <w:rPr>
                <w:rFonts w:asciiTheme="majorHAnsi" w:hAnsiTheme="majorHAnsi"/>
                <w:b/>
                <w:bCs/>
              </w:rPr>
            </w:pPr>
            <w:r w:rsidRPr="003B3BD1">
              <w:rPr>
                <w:rFonts w:asciiTheme="majorHAnsi" w:hAnsiTheme="majorHAnsi"/>
                <w:b/>
                <w:bCs/>
              </w:rPr>
              <w:t>Udkast til ny lønpolitik f</w:t>
            </w:r>
            <w:r w:rsidR="000B153A">
              <w:rPr>
                <w:rFonts w:asciiTheme="majorHAnsi" w:hAnsiTheme="majorHAnsi"/>
                <w:b/>
                <w:bCs/>
              </w:rPr>
              <w:t>or præster forelægges biskopperne</w:t>
            </w:r>
          </w:p>
        </w:tc>
      </w:tr>
      <w:tr w:rsidR="003B3BD1" w:rsidRPr="003B3BD1" w:rsidTr="00E5108B">
        <w:trPr>
          <w:trHeight w:val="400"/>
        </w:trPr>
        <w:tc>
          <w:tcPr>
            <w:tcW w:w="7908" w:type="dxa"/>
            <w:gridSpan w:val="3"/>
          </w:tcPr>
          <w:p w:rsidR="003B3BD1" w:rsidRPr="003B3BD1" w:rsidRDefault="003B3BD1" w:rsidP="003B3BD1">
            <w:pPr>
              <w:rPr>
                <w:rFonts w:asciiTheme="majorHAnsi" w:hAnsiTheme="majorHAnsi"/>
                <w:b/>
                <w:bCs/>
              </w:rPr>
            </w:pPr>
            <w:r w:rsidRPr="003B3BD1">
              <w:rPr>
                <w:rFonts w:asciiTheme="majorHAnsi" w:hAnsiTheme="majorHAnsi"/>
                <w:b/>
                <w:bCs/>
              </w:rPr>
              <w:t>Mål</w:t>
            </w:r>
          </w:p>
        </w:tc>
      </w:tr>
      <w:tr w:rsidR="003B3BD1" w:rsidRPr="003B3BD1" w:rsidTr="00E5108B">
        <w:trPr>
          <w:trHeight w:val="400"/>
        </w:trPr>
        <w:tc>
          <w:tcPr>
            <w:tcW w:w="7908" w:type="dxa"/>
            <w:gridSpan w:val="3"/>
          </w:tcPr>
          <w:p w:rsidR="003B3BD1" w:rsidRPr="003B3BD1" w:rsidRDefault="003B3BD1" w:rsidP="003B3BD1">
            <w:pPr>
              <w:rPr>
                <w:rFonts w:asciiTheme="majorHAnsi" w:hAnsiTheme="majorHAnsi"/>
                <w:i/>
                <w:iCs/>
              </w:rPr>
            </w:pPr>
            <w:r w:rsidRPr="003B3BD1">
              <w:t>Stiftsadministrationerne skal i forbindelse med varetagelse af arbejdsgiverrollen for præsterne udarbejde et udkast til en ny lønpolitik for området, der kan forelægges og behandles af biskopperne.</w:t>
            </w:r>
          </w:p>
        </w:tc>
      </w:tr>
      <w:tr w:rsidR="003B3BD1" w:rsidRPr="003B3BD1" w:rsidTr="00E5108B">
        <w:trPr>
          <w:trHeight w:val="400"/>
        </w:trPr>
        <w:tc>
          <w:tcPr>
            <w:tcW w:w="5637" w:type="dxa"/>
            <w:gridSpan w:val="2"/>
          </w:tcPr>
          <w:p w:rsidR="003B3BD1" w:rsidRPr="003B3BD1" w:rsidRDefault="003B3BD1" w:rsidP="003B3BD1">
            <w:pPr>
              <w:rPr>
                <w:rFonts w:asciiTheme="majorHAnsi" w:hAnsiTheme="majorHAnsi"/>
                <w:b/>
                <w:bCs/>
              </w:rPr>
            </w:pPr>
            <w:r w:rsidRPr="003B3BD1">
              <w:rPr>
                <w:rFonts w:asciiTheme="majorHAnsi" w:hAnsiTheme="majorHAnsi"/>
                <w:b/>
                <w:bCs/>
              </w:rPr>
              <w:t>Resultatkrav</w:t>
            </w:r>
          </w:p>
        </w:tc>
        <w:tc>
          <w:tcPr>
            <w:tcW w:w="2271" w:type="dxa"/>
          </w:tcPr>
          <w:p w:rsidR="003B3BD1" w:rsidRPr="003B3BD1" w:rsidRDefault="003B3BD1" w:rsidP="003B3BD1">
            <w:pPr>
              <w:rPr>
                <w:rFonts w:asciiTheme="majorHAnsi" w:hAnsiTheme="majorHAnsi"/>
                <w:b/>
                <w:bCs/>
              </w:rPr>
            </w:pPr>
            <w:r w:rsidRPr="003B3BD1">
              <w:rPr>
                <w:rFonts w:asciiTheme="majorHAnsi" w:hAnsiTheme="majorHAnsi"/>
                <w:b/>
                <w:bCs/>
              </w:rPr>
              <w:t>Deadline</w:t>
            </w:r>
          </w:p>
        </w:tc>
      </w:tr>
      <w:tr w:rsidR="003B3BD1" w:rsidRPr="003B3BD1" w:rsidTr="00E5108B">
        <w:trPr>
          <w:trHeight w:val="1236"/>
        </w:trPr>
        <w:tc>
          <w:tcPr>
            <w:tcW w:w="5637" w:type="dxa"/>
            <w:gridSpan w:val="2"/>
          </w:tcPr>
          <w:p w:rsidR="003B3BD1" w:rsidRPr="003B3BD1" w:rsidRDefault="003B3BD1" w:rsidP="003B3BD1">
            <w:r w:rsidRPr="003B3BD1">
              <w:t xml:space="preserve">Der måles på rettidig forelæggelse og behandling af et udkast til ny lønpolitik for præster. </w:t>
            </w:r>
          </w:p>
          <w:p w:rsidR="003B3BD1" w:rsidRPr="003B3BD1" w:rsidRDefault="003B3BD1" w:rsidP="003B3BD1">
            <w:pPr>
              <w:rPr>
                <w:rFonts w:asciiTheme="majorHAnsi" w:hAnsiTheme="majorHAnsi"/>
                <w:i/>
                <w:iCs/>
              </w:rPr>
            </w:pPr>
            <w:r w:rsidRPr="003B3BD1">
              <w:t>Er udkast til ny lønpolitik forelagt og behandlet af biskopperne inden 1. december 2014, anses målet for opfyldt. Er udkastet forelagt biskopperne inden 31. december 2014 anses målet for delvist opfyldt, ellers anses målet for ikke opfyldt.</w:t>
            </w:r>
          </w:p>
        </w:tc>
        <w:tc>
          <w:tcPr>
            <w:tcW w:w="2271" w:type="dxa"/>
          </w:tcPr>
          <w:p w:rsidR="003B3BD1" w:rsidRPr="003B3BD1" w:rsidRDefault="0076522E" w:rsidP="003B3BD1">
            <w:r>
              <w:t>Ultimo 2014</w:t>
            </w:r>
          </w:p>
        </w:tc>
      </w:tr>
      <w:tr w:rsidR="003B3BD1" w:rsidRPr="003B3BD1" w:rsidTr="00E5108B">
        <w:trPr>
          <w:trHeight w:val="125"/>
        </w:trPr>
        <w:tc>
          <w:tcPr>
            <w:tcW w:w="7908" w:type="dxa"/>
            <w:gridSpan w:val="3"/>
            <w:shd w:val="clear" w:color="auto" w:fill="F2F2F2" w:themeFill="background1" w:themeFillShade="F2"/>
          </w:tcPr>
          <w:p w:rsidR="003B3BD1" w:rsidRPr="003B3BD1" w:rsidRDefault="003B3BD1" w:rsidP="003B3BD1">
            <w:pPr>
              <w:rPr>
                <w:rFonts w:asciiTheme="majorHAnsi" w:hAnsiTheme="majorHAnsi"/>
                <w:sz w:val="2"/>
                <w:szCs w:val="2"/>
              </w:rPr>
            </w:pPr>
          </w:p>
        </w:tc>
      </w:tr>
      <w:tr w:rsidR="003B3BD1" w:rsidRPr="003B3BD1" w:rsidTr="00E5108B">
        <w:trPr>
          <w:trHeight w:val="321"/>
        </w:trPr>
        <w:tc>
          <w:tcPr>
            <w:tcW w:w="1526" w:type="dxa"/>
          </w:tcPr>
          <w:p w:rsidR="003B3BD1" w:rsidRPr="003B3BD1" w:rsidRDefault="003B3BD1" w:rsidP="003B3BD1">
            <w:pPr>
              <w:rPr>
                <w:rFonts w:asciiTheme="majorHAnsi" w:hAnsiTheme="majorHAnsi"/>
                <w:b/>
                <w:bCs/>
              </w:rPr>
            </w:pPr>
            <w:r w:rsidRPr="003B3BD1">
              <w:rPr>
                <w:rFonts w:asciiTheme="majorHAnsi" w:hAnsiTheme="majorHAnsi"/>
                <w:b/>
                <w:bCs/>
              </w:rPr>
              <w:t xml:space="preserve">Resultat </w:t>
            </w:r>
          </w:p>
        </w:tc>
        <w:tc>
          <w:tcPr>
            <w:tcW w:w="6382" w:type="dxa"/>
            <w:gridSpan w:val="2"/>
          </w:tcPr>
          <w:p w:rsidR="003B3BD1" w:rsidRPr="0076522E" w:rsidRDefault="000B153A" w:rsidP="003B3BD1">
            <w:pPr>
              <w:rPr>
                <w:rFonts w:asciiTheme="majorHAnsi" w:hAnsiTheme="majorHAnsi"/>
              </w:rPr>
            </w:pPr>
            <w:r w:rsidRPr="0076522E">
              <w:rPr>
                <w:rFonts w:asciiTheme="majorHAnsi" w:hAnsiTheme="majorHAnsi"/>
              </w:rPr>
              <w:t>Udkastet er behandlet på bispemødet den 23. og 24. oktober 2014</w:t>
            </w:r>
          </w:p>
          <w:p w:rsidR="00E5108B" w:rsidRPr="0076522E" w:rsidRDefault="00E5108B" w:rsidP="003B3BD1">
            <w:pPr>
              <w:rPr>
                <w:rFonts w:asciiTheme="majorHAnsi" w:hAnsiTheme="majorHAnsi"/>
              </w:rPr>
            </w:pPr>
          </w:p>
        </w:tc>
      </w:tr>
      <w:tr w:rsidR="003B3BD1" w:rsidRPr="003B3BD1" w:rsidTr="00E5108B">
        <w:trPr>
          <w:trHeight w:val="321"/>
        </w:trPr>
        <w:tc>
          <w:tcPr>
            <w:tcW w:w="1526" w:type="dxa"/>
          </w:tcPr>
          <w:p w:rsidR="003B3BD1" w:rsidRPr="003B3BD1" w:rsidRDefault="003B3BD1" w:rsidP="003B3BD1">
            <w:pPr>
              <w:rPr>
                <w:rFonts w:asciiTheme="majorHAnsi" w:hAnsiTheme="majorHAnsi"/>
                <w:b/>
                <w:bCs/>
              </w:rPr>
            </w:pPr>
            <w:r w:rsidRPr="003B3BD1">
              <w:rPr>
                <w:rFonts w:asciiTheme="majorHAnsi" w:hAnsiTheme="majorHAnsi"/>
                <w:b/>
                <w:bCs/>
              </w:rPr>
              <w:t xml:space="preserve">Ledelsens vurdering </w:t>
            </w:r>
          </w:p>
          <w:p w:rsidR="003B3BD1" w:rsidRPr="003B3BD1" w:rsidRDefault="003B3BD1" w:rsidP="003B3BD1">
            <w:pPr>
              <w:rPr>
                <w:rFonts w:asciiTheme="majorHAnsi" w:hAnsiTheme="majorHAnsi"/>
                <w:b/>
                <w:bCs/>
              </w:rPr>
            </w:pPr>
          </w:p>
        </w:tc>
        <w:tc>
          <w:tcPr>
            <w:tcW w:w="6382" w:type="dxa"/>
            <w:gridSpan w:val="2"/>
          </w:tcPr>
          <w:p w:rsidR="00E5108B" w:rsidRPr="0076522E" w:rsidRDefault="00E5108B" w:rsidP="003B3BD1">
            <w:pPr>
              <w:rPr>
                <w:rFonts w:asciiTheme="majorHAnsi" w:hAnsiTheme="majorHAnsi"/>
              </w:rPr>
            </w:pPr>
          </w:p>
          <w:p w:rsidR="003B3BD1" w:rsidRPr="0076522E" w:rsidRDefault="000B153A" w:rsidP="003B3BD1">
            <w:pPr>
              <w:rPr>
                <w:rFonts w:asciiTheme="majorHAnsi" w:hAnsiTheme="majorHAnsi"/>
              </w:rPr>
            </w:pPr>
            <w:r w:rsidRPr="0076522E">
              <w:rPr>
                <w:rFonts w:asciiTheme="majorHAnsi" w:hAnsiTheme="majorHAnsi"/>
              </w:rPr>
              <w:t>Målet er opfyldt og indsatsen vurderes som tilfredsstillende.</w:t>
            </w:r>
          </w:p>
        </w:tc>
      </w:tr>
    </w:tbl>
    <w:p w:rsidR="003B3BD1" w:rsidRDefault="003B3BD1" w:rsidP="00A22B40">
      <w:pPr>
        <w:rPr>
          <w:lang w:eastAsia="da-DK"/>
        </w:rPr>
      </w:pPr>
    </w:p>
    <w:p w:rsidR="0076522E" w:rsidRDefault="0076522E" w:rsidP="00A22B40">
      <w:pPr>
        <w:rPr>
          <w:lang w:eastAsia="da-DK"/>
        </w:rPr>
      </w:pPr>
    </w:p>
    <w:p w:rsidR="0076522E" w:rsidRDefault="0076522E" w:rsidP="00A22B40">
      <w:pPr>
        <w:rPr>
          <w:lang w:eastAsia="da-DK"/>
        </w:rPr>
      </w:pPr>
    </w:p>
    <w:tbl>
      <w:tblPr>
        <w:tblStyle w:val="Tabel-Gitter5"/>
        <w:tblW w:w="7908" w:type="dxa"/>
        <w:tblLook w:val="04A0" w:firstRow="1" w:lastRow="0" w:firstColumn="1" w:lastColumn="0" w:noHBand="0" w:noVBand="1"/>
      </w:tblPr>
      <w:tblGrid>
        <w:gridCol w:w="1526"/>
        <w:gridCol w:w="4111"/>
        <w:gridCol w:w="2271"/>
      </w:tblGrid>
      <w:tr w:rsidR="00107B2D" w:rsidRPr="00107B2D" w:rsidTr="00E5108B">
        <w:trPr>
          <w:trHeight w:val="400"/>
        </w:trPr>
        <w:tc>
          <w:tcPr>
            <w:tcW w:w="7908" w:type="dxa"/>
            <w:gridSpan w:val="3"/>
          </w:tcPr>
          <w:p w:rsidR="00107B2D" w:rsidRPr="00107B2D" w:rsidRDefault="00107B2D" w:rsidP="00107B2D">
            <w:pPr>
              <w:rPr>
                <w:rFonts w:asciiTheme="majorHAnsi" w:hAnsiTheme="majorHAnsi"/>
                <w:b/>
                <w:bCs/>
              </w:rPr>
            </w:pPr>
            <w:r w:rsidRPr="00107B2D">
              <w:rPr>
                <w:rFonts w:asciiTheme="majorHAnsi" w:hAnsiTheme="majorHAnsi"/>
                <w:b/>
                <w:bCs/>
              </w:rPr>
              <w:t>Årshjul for arbejdsmiljøudvalg</w:t>
            </w:r>
          </w:p>
        </w:tc>
      </w:tr>
      <w:tr w:rsidR="00107B2D" w:rsidRPr="00107B2D" w:rsidTr="00E5108B">
        <w:trPr>
          <w:trHeight w:val="400"/>
        </w:trPr>
        <w:tc>
          <w:tcPr>
            <w:tcW w:w="7908" w:type="dxa"/>
            <w:gridSpan w:val="3"/>
          </w:tcPr>
          <w:p w:rsidR="00107B2D" w:rsidRPr="00107B2D" w:rsidRDefault="00107B2D" w:rsidP="00107B2D">
            <w:pPr>
              <w:rPr>
                <w:rFonts w:asciiTheme="majorHAnsi" w:hAnsiTheme="majorHAnsi"/>
                <w:b/>
                <w:bCs/>
              </w:rPr>
            </w:pPr>
            <w:r w:rsidRPr="00107B2D">
              <w:rPr>
                <w:rFonts w:asciiTheme="majorHAnsi" w:hAnsiTheme="majorHAnsi"/>
                <w:b/>
                <w:bCs/>
              </w:rPr>
              <w:t>Mål</w:t>
            </w:r>
          </w:p>
        </w:tc>
      </w:tr>
      <w:tr w:rsidR="00107B2D" w:rsidRPr="00107B2D" w:rsidTr="00E5108B">
        <w:trPr>
          <w:trHeight w:val="400"/>
        </w:trPr>
        <w:tc>
          <w:tcPr>
            <w:tcW w:w="7908" w:type="dxa"/>
            <w:gridSpan w:val="3"/>
          </w:tcPr>
          <w:p w:rsidR="00107B2D" w:rsidRPr="00107B2D" w:rsidRDefault="00107B2D" w:rsidP="00107B2D">
            <w:pPr>
              <w:rPr>
                <w:rFonts w:asciiTheme="majorHAnsi" w:hAnsiTheme="majorHAnsi"/>
                <w:i/>
                <w:iCs/>
              </w:rPr>
            </w:pPr>
            <w:r w:rsidRPr="00107B2D">
              <w:t>Stiftsadministrationerne skal, i forbindelse med varetagelse af arbejdsgiverrollen for præsterne, udarbejde standarddagsorden og årshjul for arbejdsmiljøudvalgenes arbejde.</w:t>
            </w:r>
          </w:p>
        </w:tc>
      </w:tr>
      <w:tr w:rsidR="00107B2D" w:rsidRPr="00107B2D" w:rsidTr="00E5108B">
        <w:trPr>
          <w:trHeight w:val="400"/>
        </w:trPr>
        <w:tc>
          <w:tcPr>
            <w:tcW w:w="5637" w:type="dxa"/>
            <w:gridSpan w:val="2"/>
          </w:tcPr>
          <w:p w:rsidR="00107B2D" w:rsidRPr="00107B2D" w:rsidRDefault="00107B2D" w:rsidP="00107B2D">
            <w:pPr>
              <w:rPr>
                <w:rFonts w:asciiTheme="majorHAnsi" w:hAnsiTheme="majorHAnsi"/>
                <w:b/>
                <w:bCs/>
              </w:rPr>
            </w:pPr>
            <w:r w:rsidRPr="00107B2D">
              <w:rPr>
                <w:rFonts w:asciiTheme="majorHAnsi" w:hAnsiTheme="majorHAnsi"/>
                <w:b/>
                <w:bCs/>
              </w:rPr>
              <w:t>Resultatkrav</w:t>
            </w:r>
          </w:p>
        </w:tc>
        <w:tc>
          <w:tcPr>
            <w:tcW w:w="2271" w:type="dxa"/>
          </w:tcPr>
          <w:p w:rsidR="00107B2D" w:rsidRPr="00107B2D" w:rsidRDefault="00107B2D" w:rsidP="00107B2D">
            <w:pPr>
              <w:rPr>
                <w:rFonts w:asciiTheme="majorHAnsi" w:hAnsiTheme="majorHAnsi"/>
                <w:b/>
                <w:bCs/>
              </w:rPr>
            </w:pPr>
            <w:r w:rsidRPr="00107B2D">
              <w:rPr>
                <w:rFonts w:asciiTheme="majorHAnsi" w:hAnsiTheme="majorHAnsi"/>
                <w:b/>
                <w:bCs/>
              </w:rPr>
              <w:t>Deadline</w:t>
            </w:r>
          </w:p>
        </w:tc>
      </w:tr>
      <w:tr w:rsidR="00107B2D" w:rsidRPr="00107B2D" w:rsidTr="00E5108B">
        <w:trPr>
          <w:trHeight w:val="1236"/>
        </w:trPr>
        <w:tc>
          <w:tcPr>
            <w:tcW w:w="5637" w:type="dxa"/>
            <w:gridSpan w:val="2"/>
          </w:tcPr>
          <w:p w:rsidR="00107B2D" w:rsidRPr="00107B2D" w:rsidRDefault="00107B2D" w:rsidP="00107B2D">
            <w:r w:rsidRPr="00107B2D">
              <w:t xml:space="preserve">Der måles på rettidig udarbejdelse af standarddagsorden og årshjul. </w:t>
            </w:r>
          </w:p>
          <w:p w:rsidR="00107B2D" w:rsidRPr="00107B2D" w:rsidRDefault="00107B2D" w:rsidP="00107B2D">
            <w:pPr>
              <w:rPr>
                <w:rFonts w:asciiTheme="majorHAnsi" w:hAnsiTheme="majorHAnsi"/>
                <w:i/>
                <w:iCs/>
              </w:rPr>
            </w:pPr>
            <w:r w:rsidRPr="00107B2D">
              <w:t>Er standarddagsorden og årshjul udarbejdet inden 1. oktober 2014, anses målet for opfyldt. Er materialet udarbejdet inden 31. december 2014 anses målet for delvist opfyldt, ellers anses målet for ikke opfyldt.</w:t>
            </w:r>
          </w:p>
        </w:tc>
        <w:tc>
          <w:tcPr>
            <w:tcW w:w="2271" w:type="dxa"/>
          </w:tcPr>
          <w:p w:rsidR="00107B2D" w:rsidRPr="00107B2D" w:rsidRDefault="0076522E" w:rsidP="00107B2D">
            <w:r>
              <w:t>Ultimo 2014</w:t>
            </w:r>
          </w:p>
        </w:tc>
      </w:tr>
      <w:tr w:rsidR="00107B2D" w:rsidRPr="00107B2D" w:rsidTr="00E5108B">
        <w:trPr>
          <w:trHeight w:val="125"/>
        </w:trPr>
        <w:tc>
          <w:tcPr>
            <w:tcW w:w="7908" w:type="dxa"/>
            <w:gridSpan w:val="3"/>
            <w:shd w:val="clear" w:color="auto" w:fill="F2F2F2" w:themeFill="background1" w:themeFillShade="F2"/>
          </w:tcPr>
          <w:p w:rsidR="00107B2D" w:rsidRPr="00107B2D" w:rsidRDefault="00107B2D" w:rsidP="00107B2D">
            <w:pPr>
              <w:rPr>
                <w:rFonts w:asciiTheme="majorHAnsi" w:hAnsiTheme="majorHAnsi"/>
                <w:sz w:val="2"/>
                <w:szCs w:val="2"/>
              </w:rPr>
            </w:pPr>
          </w:p>
        </w:tc>
      </w:tr>
      <w:tr w:rsidR="00107B2D" w:rsidRPr="00107B2D" w:rsidTr="00E5108B">
        <w:trPr>
          <w:trHeight w:val="321"/>
        </w:trPr>
        <w:tc>
          <w:tcPr>
            <w:tcW w:w="1526" w:type="dxa"/>
          </w:tcPr>
          <w:p w:rsidR="00107B2D" w:rsidRPr="00107B2D" w:rsidRDefault="00107B2D" w:rsidP="00107B2D">
            <w:pPr>
              <w:rPr>
                <w:rFonts w:asciiTheme="majorHAnsi" w:hAnsiTheme="majorHAnsi"/>
                <w:b/>
                <w:bCs/>
              </w:rPr>
            </w:pPr>
            <w:r w:rsidRPr="00107B2D">
              <w:rPr>
                <w:rFonts w:asciiTheme="majorHAnsi" w:hAnsiTheme="majorHAnsi"/>
                <w:b/>
                <w:bCs/>
              </w:rPr>
              <w:t xml:space="preserve">Resultat </w:t>
            </w:r>
          </w:p>
        </w:tc>
        <w:tc>
          <w:tcPr>
            <w:tcW w:w="6382" w:type="dxa"/>
            <w:gridSpan w:val="2"/>
          </w:tcPr>
          <w:p w:rsidR="00107B2D" w:rsidRPr="0076522E" w:rsidRDefault="00107B2D" w:rsidP="00107B2D">
            <w:pPr>
              <w:rPr>
                <w:rFonts w:asciiTheme="majorHAnsi" w:hAnsiTheme="majorHAnsi"/>
              </w:rPr>
            </w:pPr>
          </w:p>
          <w:p w:rsidR="00E5108B" w:rsidRPr="0076522E" w:rsidRDefault="0076522E" w:rsidP="00107B2D">
            <w:pPr>
              <w:rPr>
                <w:rFonts w:asciiTheme="majorHAnsi" w:hAnsiTheme="majorHAnsi"/>
              </w:rPr>
            </w:pPr>
            <w:r w:rsidRPr="0076522E">
              <w:rPr>
                <w:rFonts w:asciiTheme="majorHAnsi" w:hAnsiTheme="majorHAnsi"/>
              </w:rPr>
              <w:t>Stiftsadministrationerne har den 11. september 2014 fremsendt de udarbejdede standarddagsordener for et forårsmøde og et efterårsmøde samt et årshjul til ministeriet.</w:t>
            </w:r>
          </w:p>
        </w:tc>
      </w:tr>
      <w:tr w:rsidR="00107B2D" w:rsidRPr="00107B2D" w:rsidTr="00E5108B">
        <w:trPr>
          <w:trHeight w:val="321"/>
        </w:trPr>
        <w:tc>
          <w:tcPr>
            <w:tcW w:w="1526" w:type="dxa"/>
          </w:tcPr>
          <w:p w:rsidR="00107B2D" w:rsidRPr="00107B2D" w:rsidRDefault="00107B2D" w:rsidP="00107B2D">
            <w:pPr>
              <w:rPr>
                <w:rFonts w:asciiTheme="majorHAnsi" w:hAnsiTheme="majorHAnsi"/>
                <w:b/>
                <w:bCs/>
              </w:rPr>
            </w:pPr>
            <w:r w:rsidRPr="00107B2D">
              <w:rPr>
                <w:rFonts w:asciiTheme="majorHAnsi" w:hAnsiTheme="majorHAnsi"/>
                <w:b/>
                <w:bCs/>
              </w:rPr>
              <w:t xml:space="preserve">Ledelsens vurdering </w:t>
            </w:r>
          </w:p>
          <w:p w:rsidR="00107B2D" w:rsidRPr="00107B2D" w:rsidRDefault="00107B2D" w:rsidP="00107B2D">
            <w:pPr>
              <w:rPr>
                <w:rFonts w:asciiTheme="majorHAnsi" w:hAnsiTheme="majorHAnsi"/>
                <w:b/>
                <w:bCs/>
              </w:rPr>
            </w:pPr>
          </w:p>
        </w:tc>
        <w:tc>
          <w:tcPr>
            <w:tcW w:w="6382" w:type="dxa"/>
            <w:gridSpan w:val="2"/>
          </w:tcPr>
          <w:p w:rsidR="00E5108B" w:rsidRPr="0076522E" w:rsidRDefault="00E5108B" w:rsidP="00107B2D">
            <w:pPr>
              <w:rPr>
                <w:rFonts w:asciiTheme="majorHAnsi" w:hAnsiTheme="majorHAnsi"/>
              </w:rPr>
            </w:pPr>
          </w:p>
          <w:p w:rsidR="00107B2D" w:rsidRPr="0076522E" w:rsidRDefault="0076522E" w:rsidP="0076522E">
            <w:pPr>
              <w:rPr>
                <w:rFonts w:asciiTheme="majorHAnsi" w:hAnsiTheme="majorHAnsi"/>
              </w:rPr>
            </w:pPr>
            <w:r>
              <w:rPr>
                <w:rFonts w:asciiTheme="majorHAnsi" w:hAnsiTheme="majorHAnsi"/>
              </w:rPr>
              <w:t xml:space="preserve">Målet er opfyldt og </w:t>
            </w:r>
            <w:r w:rsidR="00107B2D" w:rsidRPr="0076522E">
              <w:rPr>
                <w:rFonts w:asciiTheme="majorHAnsi" w:hAnsiTheme="majorHAnsi"/>
              </w:rPr>
              <w:t>indsatsen</w:t>
            </w:r>
            <w:r>
              <w:rPr>
                <w:rFonts w:asciiTheme="majorHAnsi" w:hAnsiTheme="majorHAnsi"/>
              </w:rPr>
              <w:t xml:space="preserve"> vurderes</w:t>
            </w:r>
            <w:r w:rsidR="00107B2D" w:rsidRPr="0076522E">
              <w:rPr>
                <w:rFonts w:asciiTheme="majorHAnsi" w:hAnsiTheme="majorHAnsi"/>
              </w:rPr>
              <w:t xml:space="preserve"> som tilfredsstillende.</w:t>
            </w:r>
          </w:p>
        </w:tc>
      </w:tr>
    </w:tbl>
    <w:p w:rsidR="00107B2D" w:rsidRDefault="00107B2D" w:rsidP="00A22B40">
      <w:pPr>
        <w:rPr>
          <w:lang w:eastAsia="da-DK"/>
        </w:rPr>
      </w:pPr>
    </w:p>
    <w:tbl>
      <w:tblPr>
        <w:tblStyle w:val="Tabel-Gitter6"/>
        <w:tblW w:w="7908" w:type="dxa"/>
        <w:tblLook w:val="04A0" w:firstRow="1" w:lastRow="0" w:firstColumn="1" w:lastColumn="0" w:noHBand="0" w:noVBand="1"/>
      </w:tblPr>
      <w:tblGrid>
        <w:gridCol w:w="1526"/>
        <w:gridCol w:w="4111"/>
        <w:gridCol w:w="2271"/>
      </w:tblGrid>
      <w:tr w:rsidR="008A75D8" w:rsidRPr="008A75D8" w:rsidTr="00E5108B">
        <w:trPr>
          <w:trHeight w:val="400"/>
        </w:trPr>
        <w:tc>
          <w:tcPr>
            <w:tcW w:w="7908" w:type="dxa"/>
            <w:gridSpan w:val="3"/>
          </w:tcPr>
          <w:p w:rsidR="008A75D8" w:rsidRPr="008A75D8" w:rsidRDefault="008A75D8" w:rsidP="008A75D8">
            <w:pPr>
              <w:rPr>
                <w:rFonts w:asciiTheme="majorHAnsi" w:hAnsiTheme="majorHAnsi"/>
                <w:b/>
                <w:bCs/>
              </w:rPr>
            </w:pPr>
            <w:r w:rsidRPr="008A75D8">
              <w:rPr>
                <w:rFonts w:asciiTheme="majorHAnsi" w:hAnsiTheme="majorHAnsi"/>
                <w:b/>
                <w:bCs/>
              </w:rPr>
              <w:t>Årshjul forelægges for stiftets arbejdsmiljøudvalg</w:t>
            </w:r>
          </w:p>
        </w:tc>
      </w:tr>
      <w:tr w:rsidR="008A75D8" w:rsidRPr="008A75D8" w:rsidTr="00E5108B">
        <w:trPr>
          <w:trHeight w:val="400"/>
        </w:trPr>
        <w:tc>
          <w:tcPr>
            <w:tcW w:w="7908" w:type="dxa"/>
            <w:gridSpan w:val="3"/>
          </w:tcPr>
          <w:p w:rsidR="008A75D8" w:rsidRPr="008A75D8" w:rsidRDefault="008A75D8" w:rsidP="008A75D8">
            <w:pPr>
              <w:rPr>
                <w:rFonts w:asciiTheme="majorHAnsi" w:hAnsiTheme="majorHAnsi"/>
                <w:b/>
                <w:bCs/>
              </w:rPr>
            </w:pPr>
            <w:r w:rsidRPr="008A75D8">
              <w:rPr>
                <w:rFonts w:asciiTheme="majorHAnsi" w:hAnsiTheme="majorHAnsi"/>
                <w:b/>
                <w:bCs/>
              </w:rPr>
              <w:t>Mål</w:t>
            </w:r>
          </w:p>
        </w:tc>
      </w:tr>
      <w:tr w:rsidR="008A75D8" w:rsidRPr="008A75D8" w:rsidTr="00E5108B">
        <w:trPr>
          <w:trHeight w:val="400"/>
        </w:trPr>
        <w:tc>
          <w:tcPr>
            <w:tcW w:w="7908" w:type="dxa"/>
            <w:gridSpan w:val="3"/>
          </w:tcPr>
          <w:p w:rsidR="008A75D8" w:rsidRPr="008A75D8" w:rsidRDefault="008A75D8" w:rsidP="008A75D8">
            <w:pPr>
              <w:rPr>
                <w:rFonts w:asciiTheme="majorHAnsi" w:hAnsiTheme="majorHAnsi"/>
                <w:i/>
                <w:iCs/>
              </w:rPr>
            </w:pPr>
            <w:r w:rsidRPr="008A75D8">
              <w:t>Stiftsadministrationernes standarddagsorden og årshjul for arbejdsmiljøudvalgenes arbejde, skal forelægges og behandles i stiftets arbejdsmiljøudvalg for præster.</w:t>
            </w:r>
          </w:p>
        </w:tc>
      </w:tr>
      <w:tr w:rsidR="008A75D8" w:rsidRPr="008A75D8" w:rsidTr="00E5108B">
        <w:trPr>
          <w:trHeight w:val="400"/>
        </w:trPr>
        <w:tc>
          <w:tcPr>
            <w:tcW w:w="5637" w:type="dxa"/>
            <w:gridSpan w:val="2"/>
          </w:tcPr>
          <w:p w:rsidR="008A75D8" w:rsidRPr="008A75D8" w:rsidRDefault="008A75D8" w:rsidP="008A75D8">
            <w:pPr>
              <w:rPr>
                <w:rFonts w:asciiTheme="majorHAnsi" w:hAnsiTheme="majorHAnsi"/>
                <w:b/>
                <w:bCs/>
              </w:rPr>
            </w:pPr>
            <w:r w:rsidRPr="008A75D8">
              <w:rPr>
                <w:rFonts w:asciiTheme="majorHAnsi" w:hAnsiTheme="majorHAnsi"/>
                <w:b/>
                <w:bCs/>
              </w:rPr>
              <w:t>Resultatkrav</w:t>
            </w:r>
          </w:p>
        </w:tc>
        <w:tc>
          <w:tcPr>
            <w:tcW w:w="2271" w:type="dxa"/>
          </w:tcPr>
          <w:p w:rsidR="008A75D8" w:rsidRPr="008A75D8" w:rsidRDefault="008A75D8" w:rsidP="008A75D8">
            <w:pPr>
              <w:rPr>
                <w:rFonts w:asciiTheme="majorHAnsi" w:hAnsiTheme="majorHAnsi"/>
                <w:b/>
                <w:bCs/>
              </w:rPr>
            </w:pPr>
            <w:r w:rsidRPr="008A75D8">
              <w:rPr>
                <w:rFonts w:asciiTheme="majorHAnsi" w:hAnsiTheme="majorHAnsi"/>
                <w:b/>
                <w:bCs/>
              </w:rPr>
              <w:t>Deadline</w:t>
            </w:r>
          </w:p>
        </w:tc>
      </w:tr>
      <w:tr w:rsidR="008A75D8" w:rsidRPr="008A75D8" w:rsidTr="00E5108B">
        <w:trPr>
          <w:trHeight w:val="1236"/>
        </w:trPr>
        <w:tc>
          <w:tcPr>
            <w:tcW w:w="5637" w:type="dxa"/>
            <w:gridSpan w:val="2"/>
          </w:tcPr>
          <w:p w:rsidR="008A75D8" w:rsidRPr="008A75D8" w:rsidRDefault="008A75D8" w:rsidP="008A75D8">
            <w:r w:rsidRPr="008A75D8">
              <w:t>Der måles på rettidig forelæggelse og behandling af standarddagsorden og årshjul i stiftets arbejdsmiljøudvalg for præster.</w:t>
            </w:r>
          </w:p>
          <w:p w:rsidR="008A75D8" w:rsidRPr="008A75D8" w:rsidRDefault="008A75D8" w:rsidP="008A75D8">
            <w:pPr>
              <w:rPr>
                <w:rFonts w:asciiTheme="majorHAnsi" w:hAnsiTheme="majorHAnsi"/>
                <w:i/>
                <w:iCs/>
              </w:rPr>
            </w:pPr>
            <w:r w:rsidRPr="008A75D8">
              <w:t>Er standarddagsorden og årshjul forelagt og behandlet i stiftets arbejdsmiljøudvalg for præster inden 1. december 2014 anses målet for opfyldt. Er materialet forelagt for udvalget inden 31. december 2014 anses målet for delvist opfyldt, ellers anses målet for ikke opfyldt.</w:t>
            </w:r>
          </w:p>
        </w:tc>
        <w:tc>
          <w:tcPr>
            <w:tcW w:w="2271" w:type="dxa"/>
          </w:tcPr>
          <w:p w:rsidR="008A75D8" w:rsidRPr="008A75D8" w:rsidRDefault="00EA48EA" w:rsidP="008A75D8">
            <w:r>
              <w:t>Ultimo 2014</w:t>
            </w:r>
          </w:p>
        </w:tc>
      </w:tr>
      <w:tr w:rsidR="008A75D8" w:rsidRPr="008A75D8" w:rsidTr="00E5108B">
        <w:trPr>
          <w:trHeight w:val="125"/>
        </w:trPr>
        <w:tc>
          <w:tcPr>
            <w:tcW w:w="7908" w:type="dxa"/>
            <w:gridSpan w:val="3"/>
            <w:shd w:val="clear" w:color="auto" w:fill="F2F2F2" w:themeFill="background1" w:themeFillShade="F2"/>
          </w:tcPr>
          <w:p w:rsidR="008A75D8" w:rsidRPr="008A75D8" w:rsidRDefault="008A75D8" w:rsidP="008A75D8">
            <w:pPr>
              <w:rPr>
                <w:rFonts w:asciiTheme="majorHAnsi" w:hAnsiTheme="majorHAnsi"/>
                <w:sz w:val="2"/>
                <w:szCs w:val="2"/>
              </w:rPr>
            </w:pPr>
          </w:p>
        </w:tc>
      </w:tr>
      <w:tr w:rsidR="008A75D8" w:rsidRPr="008A75D8" w:rsidTr="00E5108B">
        <w:trPr>
          <w:trHeight w:val="321"/>
        </w:trPr>
        <w:tc>
          <w:tcPr>
            <w:tcW w:w="1526" w:type="dxa"/>
          </w:tcPr>
          <w:p w:rsidR="008A75D8" w:rsidRPr="008A75D8" w:rsidRDefault="008A75D8" w:rsidP="008A75D8">
            <w:pPr>
              <w:rPr>
                <w:rFonts w:asciiTheme="majorHAnsi" w:hAnsiTheme="majorHAnsi"/>
                <w:b/>
                <w:bCs/>
              </w:rPr>
            </w:pPr>
            <w:r w:rsidRPr="008A75D8">
              <w:rPr>
                <w:rFonts w:asciiTheme="majorHAnsi" w:hAnsiTheme="majorHAnsi"/>
                <w:b/>
                <w:bCs/>
              </w:rPr>
              <w:t xml:space="preserve">Resultat </w:t>
            </w:r>
          </w:p>
        </w:tc>
        <w:tc>
          <w:tcPr>
            <w:tcW w:w="6382" w:type="dxa"/>
            <w:gridSpan w:val="2"/>
          </w:tcPr>
          <w:p w:rsidR="008A75D8" w:rsidRPr="00EA48EA" w:rsidRDefault="00EA48EA" w:rsidP="008A75D8">
            <w:pPr>
              <w:rPr>
                <w:rFonts w:asciiTheme="majorHAnsi" w:hAnsiTheme="majorHAnsi"/>
              </w:rPr>
            </w:pPr>
            <w:r w:rsidRPr="00EA48EA">
              <w:rPr>
                <w:rFonts w:asciiTheme="majorHAnsi" w:hAnsiTheme="majorHAnsi"/>
              </w:rPr>
              <w:t>Standard dagsordener og årshjul er behandlet på arbejdsmiljøudvalgets møde den 16. september 2014. Materialet blev gennemgået og godkendt af udvalget.</w:t>
            </w:r>
          </w:p>
          <w:p w:rsidR="00E5108B" w:rsidRPr="00EA48EA" w:rsidRDefault="00E5108B" w:rsidP="008A75D8">
            <w:pPr>
              <w:rPr>
                <w:rFonts w:asciiTheme="majorHAnsi" w:hAnsiTheme="majorHAnsi"/>
              </w:rPr>
            </w:pPr>
          </w:p>
        </w:tc>
      </w:tr>
      <w:tr w:rsidR="008A75D8" w:rsidRPr="008A75D8" w:rsidTr="00E5108B">
        <w:trPr>
          <w:trHeight w:val="321"/>
        </w:trPr>
        <w:tc>
          <w:tcPr>
            <w:tcW w:w="1526" w:type="dxa"/>
          </w:tcPr>
          <w:p w:rsidR="008A75D8" w:rsidRPr="008A75D8" w:rsidRDefault="008A75D8" w:rsidP="008A75D8">
            <w:pPr>
              <w:rPr>
                <w:rFonts w:asciiTheme="majorHAnsi" w:hAnsiTheme="majorHAnsi"/>
                <w:b/>
                <w:bCs/>
              </w:rPr>
            </w:pPr>
            <w:r w:rsidRPr="008A75D8">
              <w:rPr>
                <w:rFonts w:asciiTheme="majorHAnsi" w:hAnsiTheme="majorHAnsi"/>
                <w:b/>
                <w:bCs/>
              </w:rPr>
              <w:t xml:space="preserve">Ledelsens vurdering </w:t>
            </w:r>
          </w:p>
          <w:p w:rsidR="008A75D8" w:rsidRPr="008A75D8" w:rsidRDefault="008A75D8" w:rsidP="008A75D8">
            <w:pPr>
              <w:rPr>
                <w:rFonts w:asciiTheme="majorHAnsi" w:hAnsiTheme="majorHAnsi"/>
                <w:b/>
                <w:bCs/>
              </w:rPr>
            </w:pPr>
          </w:p>
        </w:tc>
        <w:tc>
          <w:tcPr>
            <w:tcW w:w="6382" w:type="dxa"/>
            <w:gridSpan w:val="2"/>
          </w:tcPr>
          <w:p w:rsidR="00E5108B" w:rsidRPr="00EA48EA" w:rsidRDefault="00E5108B" w:rsidP="008A75D8">
            <w:pPr>
              <w:rPr>
                <w:rFonts w:asciiTheme="majorHAnsi" w:hAnsiTheme="majorHAnsi"/>
              </w:rPr>
            </w:pPr>
          </w:p>
          <w:p w:rsidR="008A75D8" w:rsidRPr="00EA48EA" w:rsidRDefault="00EA48EA" w:rsidP="00EA48EA">
            <w:pPr>
              <w:rPr>
                <w:rFonts w:asciiTheme="majorHAnsi" w:hAnsiTheme="majorHAnsi"/>
              </w:rPr>
            </w:pPr>
            <w:r>
              <w:rPr>
                <w:rFonts w:asciiTheme="majorHAnsi" w:hAnsiTheme="majorHAnsi"/>
              </w:rPr>
              <w:t>Målet er opfyldt og ind</w:t>
            </w:r>
            <w:r w:rsidR="008A75D8" w:rsidRPr="00EA48EA">
              <w:rPr>
                <w:rFonts w:asciiTheme="majorHAnsi" w:hAnsiTheme="majorHAnsi"/>
              </w:rPr>
              <w:t xml:space="preserve">satsen </w:t>
            </w:r>
            <w:r>
              <w:rPr>
                <w:rFonts w:asciiTheme="majorHAnsi" w:hAnsiTheme="majorHAnsi"/>
              </w:rPr>
              <w:t xml:space="preserve">vurderes </w:t>
            </w:r>
            <w:r w:rsidR="008A75D8" w:rsidRPr="00EA48EA">
              <w:rPr>
                <w:rFonts w:asciiTheme="majorHAnsi" w:hAnsiTheme="majorHAnsi"/>
              </w:rPr>
              <w:t>som tilfredsstillende.</w:t>
            </w:r>
          </w:p>
        </w:tc>
      </w:tr>
    </w:tbl>
    <w:p w:rsidR="00107B2D" w:rsidRDefault="00107B2D" w:rsidP="00A22B40">
      <w:pPr>
        <w:rPr>
          <w:lang w:eastAsia="da-DK"/>
        </w:rPr>
      </w:pPr>
    </w:p>
    <w:p w:rsidR="00674979" w:rsidRDefault="00674979" w:rsidP="00A22B40">
      <w:pPr>
        <w:rPr>
          <w:lang w:eastAsia="da-DK"/>
        </w:rPr>
      </w:pPr>
    </w:p>
    <w:tbl>
      <w:tblPr>
        <w:tblStyle w:val="Tabel-Gitter7"/>
        <w:tblW w:w="7908" w:type="dxa"/>
        <w:tblLook w:val="04A0" w:firstRow="1" w:lastRow="0" w:firstColumn="1" w:lastColumn="0" w:noHBand="0" w:noVBand="1"/>
      </w:tblPr>
      <w:tblGrid>
        <w:gridCol w:w="1526"/>
        <w:gridCol w:w="4111"/>
        <w:gridCol w:w="2271"/>
      </w:tblGrid>
      <w:tr w:rsidR="008A75D8" w:rsidRPr="008A75D8" w:rsidTr="00E5108B">
        <w:trPr>
          <w:trHeight w:val="400"/>
        </w:trPr>
        <w:tc>
          <w:tcPr>
            <w:tcW w:w="7908" w:type="dxa"/>
            <w:gridSpan w:val="3"/>
          </w:tcPr>
          <w:p w:rsidR="008A75D8" w:rsidRPr="008A75D8" w:rsidRDefault="008A75D8" w:rsidP="008A75D8">
            <w:pPr>
              <w:rPr>
                <w:rFonts w:asciiTheme="majorHAnsi" w:hAnsiTheme="majorHAnsi"/>
                <w:b/>
                <w:bCs/>
              </w:rPr>
            </w:pPr>
            <w:r w:rsidRPr="008A75D8">
              <w:rPr>
                <w:rFonts w:asciiTheme="majorHAnsi" w:hAnsiTheme="majorHAnsi"/>
                <w:b/>
                <w:bCs/>
              </w:rPr>
              <w:t>Evaluering af MUS-koncept</w:t>
            </w:r>
          </w:p>
        </w:tc>
      </w:tr>
      <w:tr w:rsidR="008A75D8" w:rsidRPr="008A75D8" w:rsidTr="00E5108B">
        <w:trPr>
          <w:trHeight w:val="400"/>
        </w:trPr>
        <w:tc>
          <w:tcPr>
            <w:tcW w:w="7908" w:type="dxa"/>
            <w:gridSpan w:val="3"/>
          </w:tcPr>
          <w:p w:rsidR="008A75D8" w:rsidRPr="008A75D8" w:rsidRDefault="008A75D8" w:rsidP="008A75D8">
            <w:pPr>
              <w:rPr>
                <w:rFonts w:asciiTheme="majorHAnsi" w:hAnsiTheme="majorHAnsi"/>
                <w:b/>
                <w:bCs/>
              </w:rPr>
            </w:pPr>
            <w:r w:rsidRPr="008A75D8">
              <w:rPr>
                <w:rFonts w:asciiTheme="majorHAnsi" w:hAnsiTheme="majorHAnsi"/>
                <w:b/>
                <w:bCs/>
              </w:rPr>
              <w:t>Mål</w:t>
            </w:r>
          </w:p>
        </w:tc>
      </w:tr>
      <w:tr w:rsidR="008A75D8" w:rsidRPr="008A75D8" w:rsidTr="00E5108B">
        <w:trPr>
          <w:trHeight w:val="400"/>
        </w:trPr>
        <w:tc>
          <w:tcPr>
            <w:tcW w:w="7908" w:type="dxa"/>
            <w:gridSpan w:val="3"/>
          </w:tcPr>
          <w:p w:rsidR="008A75D8" w:rsidRPr="008A75D8" w:rsidRDefault="008A75D8" w:rsidP="008A75D8">
            <w:pPr>
              <w:rPr>
                <w:rFonts w:asciiTheme="majorHAnsi" w:hAnsiTheme="majorHAnsi"/>
                <w:i/>
                <w:iCs/>
              </w:rPr>
            </w:pPr>
            <w:r w:rsidRPr="008A75D8">
              <w:t>Stiftsadministrationerne nye MUS-koncept skal evalueres med hensyn til egnethed og praktisk anvendelse.</w:t>
            </w:r>
          </w:p>
        </w:tc>
      </w:tr>
      <w:tr w:rsidR="008A75D8" w:rsidRPr="008A75D8" w:rsidTr="00E5108B">
        <w:trPr>
          <w:trHeight w:val="400"/>
        </w:trPr>
        <w:tc>
          <w:tcPr>
            <w:tcW w:w="5637" w:type="dxa"/>
            <w:gridSpan w:val="2"/>
          </w:tcPr>
          <w:p w:rsidR="008A75D8" w:rsidRPr="008A75D8" w:rsidRDefault="008A75D8" w:rsidP="008A75D8">
            <w:pPr>
              <w:rPr>
                <w:rFonts w:asciiTheme="majorHAnsi" w:hAnsiTheme="majorHAnsi"/>
                <w:b/>
                <w:bCs/>
              </w:rPr>
            </w:pPr>
            <w:r w:rsidRPr="008A75D8">
              <w:rPr>
                <w:rFonts w:asciiTheme="majorHAnsi" w:hAnsiTheme="majorHAnsi"/>
                <w:b/>
                <w:bCs/>
              </w:rPr>
              <w:t>Resultatkrav</w:t>
            </w:r>
          </w:p>
        </w:tc>
        <w:tc>
          <w:tcPr>
            <w:tcW w:w="2271" w:type="dxa"/>
          </w:tcPr>
          <w:p w:rsidR="008A75D8" w:rsidRPr="008A75D8" w:rsidRDefault="008A75D8" w:rsidP="008A75D8">
            <w:pPr>
              <w:rPr>
                <w:rFonts w:asciiTheme="majorHAnsi" w:hAnsiTheme="majorHAnsi"/>
                <w:b/>
                <w:bCs/>
              </w:rPr>
            </w:pPr>
            <w:r w:rsidRPr="008A75D8">
              <w:rPr>
                <w:rFonts w:asciiTheme="majorHAnsi" w:hAnsiTheme="majorHAnsi"/>
                <w:b/>
                <w:bCs/>
              </w:rPr>
              <w:t>Deadline</w:t>
            </w:r>
          </w:p>
        </w:tc>
      </w:tr>
      <w:tr w:rsidR="008A75D8" w:rsidRPr="008A75D8" w:rsidTr="00E5108B">
        <w:trPr>
          <w:trHeight w:val="1236"/>
        </w:trPr>
        <w:tc>
          <w:tcPr>
            <w:tcW w:w="5637" w:type="dxa"/>
            <w:gridSpan w:val="2"/>
          </w:tcPr>
          <w:p w:rsidR="008A75D8" w:rsidRPr="008A75D8" w:rsidRDefault="008A75D8" w:rsidP="008A75D8">
            <w:r w:rsidRPr="008A75D8">
              <w:t>Der måles på afholdelse af, og afrapportering fra, et fælles evalueringsmøde for stiftsadministrationernes ledelse.</w:t>
            </w:r>
          </w:p>
          <w:p w:rsidR="008A75D8" w:rsidRPr="008A75D8" w:rsidRDefault="008A75D8" w:rsidP="008A75D8">
            <w:pPr>
              <w:rPr>
                <w:rFonts w:asciiTheme="majorHAnsi" w:hAnsiTheme="majorHAnsi"/>
                <w:i/>
                <w:iCs/>
              </w:rPr>
            </w:pPr>
            <w:r w:rsidRPr="008A75D8">
              <w:t>Har ledelsen for stiftsadministrationerne holdt og afrapporteret fra et fælles evalueringsmøde inden 1. oktober 2014, anses målet for opfyldt. Er møde og afrapportering foretaget inden 1. december anses målet for delvis opfyldt, ellers anses målet for ikke opfyldt.</w:t>
            </w:r>
          </w:p>
        </w:tc>
        <w:tc>
          <w:tcPr>
            <w:tcW w:w="2271" w:type="dxa"/>
          </w:tcPr>
          <w:p w:rsidR="008A75D8" w:rsidRPr="008A75D8" w:rsidRDefault="008A75D8" w:rsidP="008A75D8">
            <w:r w:rsidRPr="008A75D8">
              <w:t>Dece</w:t>
            </w:r>
            <w:r w:rsidR="00674979">
              <w:t>mber 2014</w:t>
            </w:r>
          </w:p>
        </w:tc>
      </w:tr>
      <w:tr w:rsidR="008A75D8" w:rsidRPr="008A75D8" w:rsidTr="00E5108B">
        <w:trPr>
          <w:trHeight w:val="125"/>
        </w:trPr>
        <w:tc>
          <w:tcPr>
            <w:tcW w:w="7908" w:type="dxa"/>
            <w:gridSpan w:val="3"/>
            <w:shd w:val="clear" w:color="auto" w:fill="F2F2F2" w:themeFill="background1" w:themeFillShade="F2"/>
          </w:tcPr>
          <w:p w:rsidR="008A75D8" w:rsidRPr="008A75D8" w:rsidRDefault="008A75D8" w:rsidP="008A75D8">
            <w:pPr>
              <w:rPr>
                <w:rFonts w:asciiTheme="majorHAnsi" w:hAnsiTheme="majorHAnsi"/>
                <w:sz w:val="2"/>
                <w:szCs w:val="2"/>
              </w:rPr>
            </w:pPr>
          </w:p>
        </w:tc>
      </w:tr>
      <w:tr w:rsidR="008A75D8" w:rsidRPr="008A75D8" w:rsidTr="00E5108B">
        <w:trPr>
          <w:trHeight w:val="321"/>
        </w:trPr>
        <w:tc>
          <w:tcPr>
            <w:tcW w:w="1526" w:type="dxa"/>
          </w:tcPr>
          <w:p w:rsidR="008A75D8" w:rsidRPr="008A75D8" w:rsidRDefault="008A75D8" w:rsidP="008A75D8">
            <w:pPr>
              <w:rPr>
                <w:rFonts w:asciiTheme="majorHAnsi" w:hAnsiTheme="majorHAnsi"/>
                <w:b/>
                <w:bCs/>
              </w:rPr>
            </w:pPr>
            <w:r w:rsidRPr="008A75D8">
              <w:rPr>
                <w:rFonts w:asciiTheme="majorHAnsi" w:hAnsiTheme="majorHAnsi"/>
                <w:b/>
                <w:bCs/>
              </w:rPr>
              <w:t xml:space="preserve">Resultat </w:t>
            </w:r>
          </w:p>
        </w:tc>
        <w:tc>
          <w:tcPr>
            <w:tcW w:w="6382" w:type="dxa"/>
            <w:gridSpan w:val="2"/>
          </w:tcPr>
          <w:p w:rsidR="008A75D8" w:rsidRPr="00674979" w:rsidRDefault="00674979" w:rsidP="008A75D8">
            <w:pPr>
              <w:rPr>
                <w:rFonts w:asciiTheme="majorHAnsi" w:hAnsiTheme="majorHAnsi"/>
              </w:rPr>
            </w:pPr>
            <w:r>
              <w:rPr>
                <w:rFonts w:asciiTheme="majorHAnsi" w:hAnsiTheme="majorHAnsi"/>
              </w:rPr>
              <w:t>Evalueringsmøde afholdt med deltagelse af stiftskontorcheferne og Deloitte den 28. april 2014. Afrapporteret til stifternes Fællesudvalg.</w:t>
            </w:r>
          </w:p>
        </w:tc>
      </w:tr>
      <w:tr w:rsidR="008A75D8" w:rsidRPr="008A75D8" w:rsidTr="00E5108B">
        <w:trPr>
          <w:trHeight w:val="321"/>
        </w:trPr>
        <w:tc>
          <w:tcPr>
            <w:tcW w:w="1526" w:type="dxa"/>
          </w:tcPr>
          <w:p w:rsidR="008A75D8" w:rsidRPr="008A75D8" w:rsidRDefault="008A75D8" w:rsidP="008A75D8">
            <w:pPr>
              <w:rPr>
                <w:rFonts w:asciiTheme="majorHAnsi" w:hAnsiTheme="majorHAnsi"/>
                <w:b/>
                <w:bCs/>
              </w:rPr>
            </w:pPr>
            <w:r w:rsidRPr="008A75D8">
              <w:rPr>
                <w:rFonts w:asciiTheme="majorHAnsi" w:hAnsiTheme="majorHAnsi"/>
                <w:b/>
                <w:bCs/>
              </w:rPr>
              <w:t xml:space="preserve">Ledelsens vurdering </w:t>
            </w:r>
          </w:p>
          <w:p w:rsidR="008A75D8" w:rsidRPr="008A75D8" w:rsidRDefault="008A75D8" w:rsidP="008A75D8">
            <w:pPr>
              <w:rPr>
                <w:rFonts w:asciiTheme="majorHAnsi" w:hAnsiTheme="majorHAnsi"/>
                <w:b/>
                <w:bCs/>
              </w:rPr>
            </w:pPr>
          </w:p>
        </w:tc>
        <w:tc>
          <w:tcPr>
            <w:tcW w:w="6382" w:type="dxa"/>
            <w:gridSpan w:val="2"/>
          </w:tcPr>
          <w:p w:rsidR="008A75D8" w:rsidRPr="00674979" w:rsidRDefault="008A75D8" w:rsidP="00674979">
            <w:pPr>
              <w:rPr>
                <w:rFonts w:asciiTheme="majorHAnsi" w:hAnsiTheme="majorHAnsi"/>
              </w:rPr>
            </w:pPr>
            <w:r w:rsidRPr="00674979">
              <w:rPr>
                <w:rFonts w:asciiTheme="majorHAnsi" w:hAnsiTheme="majorHAnsi"/>
              </w:rPr>
              <w:br/>
            </w:r>
            <w:r w:rsidR="00674979">
              <w:rPr>
                <w:rFonts w:asciiTheme="majorHAnsi" w:hAnsiTheme="majorHAnsi"/>
              </w:rPr>
              <w:t xml:space="preserve">Målet opfyldt og </w:t>
            </w:r>
            <w:r w:rsidRPr="00674979">
              <w:rPr>
                <w:rFonts w:asciiTheme="majorHAnsi" w:hAnsiTheme="majorHAnsi"/>
              </w:rPr>
              <w:t>indsatsen</w:t>
            </w:r>
            <w:r w:rsidR="00674979">
              <w:rPr>
                <w:rFonts w:asciiTheme="majorHAnsi" w:hAnsiTheme="majorHAnsi"/>
              </w:rPr>
              <w:t xml:space="preserve"> vurderes</w:t>
            </w:r>
            <w:r w:rsidRPr="00674979">
              <w:rPr>
                <w:rFonts w:asciiTheme="majorHAnsi" w:hAnsiTheme="majorHAnsi"/>
              </w:rPr>
              <w:t xml:space="preserve"> som tilfredsstillende.</w:t>
            </w:r>
          </w:p>
        </w:tc>
      </w:tr>
    </w:tbl>
    <w:p w:rsidR="008A75D8" w:rsidRDefault="008A75D8" w:rsidP="00A22B40">
      <w:pPr>
        <w:rPr>
          <w:lang w:eastAsia="da-DK"/>
        </w:rPr>
      </w:pPr>
    </w:p>
    <w:tbl>
      <w:tblPr>
        <w:tblStyle w:val="Tabel-Gitter7"/>
        <w:tblW w:w="7908" w:type="dxa"/>
        <w:tblLook w:val="04A0" w:firstRow="1" w:lastRow="0" w:firstColumn="1" w:lastColumn="0" w:noHBand="0" w:noVBand="1"/>
      </w:tblPr>
      <w:tblGrid>
        <w:gridCol w:w="1526"/>
        <w:gridCol w:w="4111"/>
        <w:gridCol w:w="2271"/>
      </w:tblGrid>
      <w:tr w:rsidR="006C5373" w:rsidRPr="008A75D8" w:rsidTr="009B31A0">
        <w:trPr>
          <w:trHeight w:val="400"/>
        </w:trPr>
        <w:tc>
          <w:tcPr>
            <w:tcW w:w="7908" w:type="dxa"/>
            <w:gridSpan w:val="3"/>
          </w:tcPr>
          <w:p w:rsidR="006C5373" w:rsidRPr="008A75D8" w:rsidRDefault="006C5373" w:rsidP="009B31A0">
            <w:pPr>
              <w:rPr>
                <w:rFonts w:asciiTheme="majorHAnsi" w:hAnsiTheme="majorHAnsi"/>
                <w:b/>
                <w:bCs/>
              </w:rPr>
            </w:pPr>
            <w:r>
              <w:rPr>
                <w:rFonts w:asciiTheme="majorHAnsi" w:hAnsiTheme="majorHAnsi"/>
                <w:b/>
                <w:bCs/>
              </w:rPr>
              <w:t>Specifik mål for Århus Stift (KAS-Gias center)</w:t>
            </w:r>
          </w:p>
        </w:tc>
      </w:tr>
      <w:tr w:rsidR="006C5373" w:rsidRPr="008A75D8" w:rsidTr="009B31A0">
        <w:trPr>
          <w:trHeight w:val="400"/>
        </w:trPr>
        <w:tc>
          <w:tcPr>
            <w:tcW w:w="7908" w:type="dxa"/>
            <w:gridSpan w:val="3"/>
          </w:tcPr>
          <w:p w:rsidR="006C5373" w:rsidRPr="006C5373" w:rsidRDefault="006C5373" w:rsidP="009B31A0">
            <w:pPr>
              <w:rPr>
                <w:rFonts w:asciiTheme="majorHAnsi" w:hAnsiTheme="majorHAnsi"/>
              </w:rPr>
            </w:pPr>
            <w:r w:rsidRPr="006C5373">
              <w:rPr>
                <w:rFonts w:asciiTheme="majorHAnsi" w:hAnsiTheme="majorHAnsi"/>
              </w:rPr>
              <w:t>KAS-Gias centeret skal effektivt og brugervenligt administrere ind- og udlån fra og til landets menighedsråd.</w:t>
            </w:r>
          </w:p>
        </w:tc>
      </w:tr>
      <w:tr w:rsidR="006C5373" w:rsidRPr="008A75D8" w:rsidTr="009B31A0">
        <w:trPr>
          <w:trHeight w:val="400"/>
        </w:trPr>
        <w:tc>
          <w:tcPr>
            <w:tcW w:w="7908" w:type="dxa"/>
            <w:gridSpan w:val="3"/>
          </w:tcPr>
          <w:p w:rsidR="006C5373" w:rsidRPr="008A75D8" w:rsidRDefault="006C5373" w:rsidP="006C5373">
            <w:pPr>
              <w:rPr>
                <w:rFonts w:asciiTheme="majorHAnsi" w:hAnsiTheme="majorHAnsi"/>
                <w:i/>
                <w:iCs/>
              </w:rPr>
            </w:pPr>
            <w:r>
              <w:t>KAS-Gias centeret udbetaler bevilgede lån fra stiftskapitalerne til godkendte projekter efter anmodning fra menighedsråd. Udbetalingen skal ske rettidigt på en hurtig og effektiv måde.</w:t>
            </w:r>
          </w:p>
        </w:tc>
      </w:tr>
      <w:tr w:rsidR="006C5373" w:rsidRPr="008A75D8" w:rsidTr="009B31A0">
        <w:trPr>
          <w:trHeight w:val="400"/>
        </w:trPr>
        <w:tc>
          <w:tcPr>
            <w:tcW w:w="5637" w:type="dxa"/>
            <w:gridSpan w:val="2"/>
          </w:tcPr>
          <w:p w:rsidR="006C5373" w:rsidRPr="008A75D8" w:rsidRDefault="006C5373" w:rsidP="009B31A0">
            <w:pPr>
              <w:rPr>
                <w:rFonts w:asciiTheme="majorHAnsi" w:hAnsiTheme="majorHAnsi"/>
                <w:b/>
                <w:bCs/>
              </w:rPr>
            </w:pPr>
            <w:r w:rsidRPr="008A75D8">
              <w:rPr>
                <w:rFonts w:asciiTheme="majorHAnsi" w:hAnsiTheme="majorHAnsi"/>
                <w:b/>
                <w:bCs/>
              </w:rPr>
              <w:t>Resultatkrav</w:t>
            </w:r>
          </w:p>
        </w:tc>
        <w:tc>
          <w:tcPr>
            <w:tcW w:w="2271" w:type="dxa"/>
          </w:tcPr>
          <w:p w:rsidR="006C5373" w:rsidRPr="008A75D8" w:rsidRDefault="006C5373" w:rsidP="009B31A0">
            <w:pPr>
              <w:rPr>
                <w:rFonts w:asciiTheme="majorHAnsi" w:hAnsiTheme="majorHAnsi"/>
                <w:b/>
                <w:bCs/>
              </w:rPr>
            </w:pPr>
            <w:r w:rsidRPr="008A75D8">
              <w:rPr>
                <w:rFonts w:asciiTheme="majorHAnsi" w:hAnsiTheme="majorHAnsi"/>
                <w:b/>
                <w:bCs/>
              </w:rPr>
              <w:t>Deadline</w:t>
            </w:r>
          </w:p>
        </w:tc>
      </w:tr>
      <w:tr w:rsidR="006C5373" w:rsidRPr="008A75D8" w:rsidTr="009B31A0">
        <w:trPr>
          <w:trHeight w:val="1236"/>
        </w:trPr>
        <w:tc>
          <w:tcPr>
            <w:tcW w:w="5637" w:type="dxa"/>
            <w:gridSpan w:val="2"/>
          </w:tcPr>
          <w:p w:rsidR="006C5373" w:rsidRDefault="006C5373" w:rsidP="009B31A0">
            <w:r>
              <w:t>Der måles på rettidig udbetaling af lån. Rettidigt defineres som indenfor 5 arbejdsdage fra modtagelse af anmodning fra menighedsrådets stift.</w:t>
            </w:r>
          </w:p>
          <w:p w:rsidR="006C5373" w:rsidRDefault="006C5373" w:rsidP="009B31A0">
            <w:r>
              <w:t>Sker låneudbetalingen rettidigt i 90 % af tilfældene, anses målet for opfyldt.</w:t>
            </w:r>
          </w:p>
          <w:p w:rsidR="006C5373" w:rsidRDefault="006C5373" w:rsidP="009B31A0">
            <w:r>
              <w:t>Sker låneudbetalingen rettidigt i 75 % af tilfældene, anses målet for delvist opfyldt ellers anses målet for ikke opfyldt.</w:t>
            </w:r>
          </w:p>
          <w:p w:rsidR="006C5373" w:rsidRPr="008A75D8" w:rsidRDefault="006C5373" w:rsidP="006C5373">
            <w:pPr>
              <w:rPr>
                <w:rFonts w:asciiTheme="majorHAnsi" w:hAnsiTheme="majorHAnsi"/>
                <w:i/>
                <w:iCs/>
              </w:rPr>
            </w:pPr>
          </w:p>
        </w:tc>
        <w:tc>
          <w:tcPr>
            <w:tcW w:w="2271" w:type="dxa"/>
          </w:tcPr>
          <w:p w:rsidR="006C5373" w:rsidRPr="008A75D8" w:rsidRDefault="006C5373" w:rsidP="009B31A0">
            <w:r>
              <w:t xml:space="preserve">31. december </w:t>
            </w:r>
            <w:r w:rsidR="00F8671E">
              <w:t>2014</w:t>
            </w:r>
          </w:p>
        </w:tc>
      </w:tr>
      <w:tr w:rsidR="006C5373" w:rsidRPr="008A75D8" w:rsidTr="009B31A0">
        <w:trPr>
          <w:trHeight w:val="125"/>
        </w:trPr>
        <w:tc>
          <w:tcPr>
            <w:tcW w:w="7908" w:type="dxa"/>
            <w:gridSpan w:val="3"/>
            <w:shd w:val="clear" w:color="auto" w:fill="F2F2F2" w:themeFill="background1" w:themeFillShade="F2"/>
          </w:tcPr>
          <w:p w:rsidR="006C5373" w:rsidRPr="008A75D8" w:rsidRDefault="006C5373" w:rsidP="009B31A0">
            <w:pPr>
              <w:rPr>
                <w:rFonts w:asciiTheme="majorHAnsi" w:hAnsiTheme="majorHAnsi"/>
                <w:sz w:val="2"/>
                <w:szCs w:val="2"/>
              </w:rPr>
            </w:pPr>
          </w:p>
        </w:tc>
      </w:tr>
      <w:tr w:rsidR="006C5373" w:rsidRPr="008A75D8" w:rsidTr="009B31A0">
        <w:trPr>
          <w:trHeight w:val="321"/>
        </w:trPr>
        <w:tc>
          <w:tcPr>
            <w:tcW w:w="1526" w:type="dxa"/>
          </w:tcPr>
          <w:p w:rsidR="006C5373" w:rsidRPr="008A75D8" w:rsidRDefault="006C5373" w:rsidP="009B31A0">
            <w:pPr>
              <w:rPr>
                <w:rFonts w:asciiTheme="majorHAnsi" w:hAnsiTheme="majorHAnsi"/>
                <w:b/>
                <w:bCs/>
              </w:rPr>
            </w:pPr>
            <w:r w:rsidRPr="008A75D8">
              <w:rPr>
                <w:rFonts w:asciiTheme="majorHAnsi" w:hAnsiTheme="majorHAnsi"/>
                <w:b/>
                <w:bCs/>
              </w:rPr>
              <w:t xml:space="preserve">Resultat </w:t>
            </w:r>
          </w:p>
        </w:tc>
        <w:tc>
          <w:tcPr>
            <w:tcW w:w="6382" w:type="dxa"/>
            <w:gridSpan w:val="2"/>
          </w:tcPr>
          <w:p w:rsidR="006C5373" w:rsidRPr="00435D9F" w:rsidRDefault="00B5153D" w:rsidP="009B31A0">
            <w:pPr>
              <w:rPr>
                <w:rFonts w:asciiTheme="majorHAnsi" w:hAnsiTheme="majorHAnsi"/>
              </w:rPr>
            </w:pPr>
            <w:r w:rsidRPr="00435D9F">
              <w:rPr>
                <w:rFonts w:asciiTheme="majorHAnsi" w:hAnsiTheme="majorHAnsi"/>
              </w:rPr>
              <w:t>Der er</w:t>
            </w:r>
            <w:r w:rsidR="00435D9F">
              <w:rPr>
                <w:rFonts w:asciiTheme="majorHAnsi" w:hAnsiTheme="majorHAnsi"/>
              </w:rPr>
              <w:t xml:space="preserve"> modtaget og udbetalt 71 låneudbetalingen. Af disse er 68 udbetalt indenfor 5 dage, svarende til 95,8 %.</w:t>
            </w:r>
            <w:r w:rsidR="006E314F">
              <w:rPr>
                <w:rFonts w:asciiTheme="majorHAnsi" w:hAnsiTheme="majorHAnsi"/>
              </w:rPr>
              <w:t xml:space="preserve"> </w:t>
            </w:r>
            <w:r w:rsidR="000B153A">
              <w:rPr>
                <w:rFonts w:asciiTheme="majorHAnsi" w:hAnsiTheme="majorHAnsi"/>
              </w:rPr>
              <w:t xml:space="preserve">De 3 sager der ikke er udbetalt indenfor 5 dage er effektueret i forbindelse med der er kørt termin. </w:t>
            </w:r>
            <w:r w:rsidR="006E314F">
              <w:rPr>
                <w:rFonts w:asciiTheme="majorHAnsi" w:hAnsiTheme="majorHAnsi"/>
              </w:rPr>
              <w:t>Målet således opfyldt.</w:t>
            </w:r>
          </w:p>
        </w:tc>
      </w:tr>
      <w:tr w:rsidR="006C5373" w:rsidRPr="008A75D8" w:rsidTr="009B31A0">
        <w:trPr>
          <w:trHeight w:val="321"/>
        </w:trPr>
        <w:tc>
          <w:tcPr>
            <w:tcW w:w="1526" w:type="dxa"/>
          </w:tcPr>
          <w:p w:rsidR="006C5373" w:rsidRPr="008A75D8" w:rsidRDefault="006C5373" w:rsidP="009B31A0">
            <w:pPr>
              <w:rPr>
                <w:rFonts w:asciiTheme="majorHAnsi" w:hAnsiTheme="majorHAnsi"/>
                <w:b/>
                <w:bCs/>
              </w:rPr>
            </w:pPr>
            <w:r w:rsidRPr="008A75D8">
              <w:rPr>
                <w:rFonts w:asciiTheme="majorHAnsi" w:hAnsiTheme="majorHAnsi"/>
                <w:b/>
                <w:bCs/>
              </w:rPr>
              <w:t xml:space="preserve">Ledelsens vurdering </w:t>
            </w:r>
          </w:p>
          <w:p w:rsidR="006C5373" w:rsidRPr="008A75D8" w:rsidRDefault="006C5373" w:rsidP="009B31A0">
            <w:pPr>
              <w:rPr>
                <w:rFonts w:asciiTheme="majorHAnsi" w:hAnsiTheme="majorHAnsi"/>
                <w:b/>
                <w:bCs/>
              </w:rPr>
            </w:pPr>
          </w:p>
        </w:tc>
        <w:tc>
          <w:tcPr>
            <w:tcW w:w="6382" w:type="dxa"/>
            <w:gridSpan w:val="2"/>
          </w:tcPr>
          <w:p w:rsidR="006C5373" w:rsidRPr="008A75D8" w:rsidRDefault="006C5373" w:rsidP="00405483">
            <w:pPr>
              <w:rPr>
                <w:rFonts w:asciiTheme="majorHAnsi" w:hAnsiTheme="majorHAnsi"/>
                <w:i/>
                <w:iCs/>
              </w:rPr>
            </w:pPr>
            <w:r w:rsidRPr="008A75D8">
              <w:rPr>
                <w:rFonts w:asciiTheme="majorHAnsi" w:hAnsiTheme="majorHAnsi"/>
                <w:i/>
                <w:iCs/>
              </w:rPr>
              <w:br/>
            </w:r>
            <w:r w:rsidR="00405483">
              <w:rPr>
                <w:rFonts w:asciiTheme="majorHAnsi" w:hAnsiTheme="majorHAnsi"/>
                <w:i/>
                <w:iCs/>
              </w:rPr>
              <w:t xml:space="preserve">Målet er opfyldt og indsatsen </w:t>
            </w:r>
            <w:r w:rsidRPr="008A75D8">
              <w:rPr>
                <w:rFonts w:asciiTheme="majorHAnsi" w:hAnsiTheme="majorHAnsi"/>
                <w:i/>
                <w:iCs/>
              </w:rPr>
              <w:t>vurderes som tilfredsstillende.</w:t>
            </w:r>
          </w:p>
        </w:tc>
      </w:tr>
    </w:tbl>
    <w:p w:rsidR="00107B2D" w:rsidRDefault="00107B2D" w:rsidP="00A22B40">
      <w:pPr>
        <w:rPr>
          <w:lang w:eastAsia="da-DK"/>
        </w:rPr>
      </w:pPr>
    </w:p>
    <w:p w:rsidR="001B656F" w:rsidRDefault="00B6120F" w:rsidP="001B656F">
      <w:pPr>
        <w:rPr>
          <w:rStyle w:val="Overskrift2Tegn"/>
          <w:rFonts w:asciiTheme="majorHAnsi" w:eastAsiaTheme="minorHAnsi" w:hAnsiTheme="majorHAnsi"/>
        </w:rPr>
      </w:pPr>
      <w:r w:rsidRPr="007B08A4">
        <w:rPr>
          <w:rFonts w:asciiTheme="majorHAnsi" w:hAnsiTheme="majorHAnsi"/>
          <w:b/>
          <w:sz w:val="24"/>
          <w:szCs w:val="24"/>
        </w:rPr>
        <w:lastRenderedPageBreak/>
        <w:br/>
      </w:r>
      <w:bookmarkStart w:id="50" w:name="_Toc411853771"/>
      <w:bookmarkStart w:id="51" w:name="_Toc411943308"/>
      <w:bookmarkStart w:id="52" w:name="_Toc411943384"/>
      <w:bookmarkStart w:id="53" w:name="_Toc411945126"/>
      <w:bookmarkStart w:id="54" w:name="_Toc411948403"/>
      <w:bookmarkStart w:id="55" w:name="_Toc412485629"/>
      <w:r w:rsidRPr="007B08A4">
        <w:rPr>
          <w:rStyle w:val="Overskrift2Tegn"/>
          <w:rFonts w:asciiTheme="majorHAnsi" w:eastAsiaTheme="minorHAnsi" w:hAnsiTheme="majorHAnsi"/>
        </w:rPr>
        <w:t>2.7 Forventninger til det kommende år</w:t>
      </w:r>
      <w:bookmarkEnd w:id="50"/>
      <w:bookmarkEnd w:id="51"/>
      <w:bookmarkEnd w:id="52"/>
      <w:bookmarkEnd w:id="53"/>
      <w:bookmarkEnd w:id="54"/>
      <w:bookmarkEnd w:id="55"/>
    </w:p>
    <w:p w:rsidR="001B656F" w:rsidRPr="00D46EDC" w:rsidRDefault="00B6120F" w:rsidP="001B656F">
      <w:pPr>
        <w:rPr>
          <w:rFonts w:ascii="Times New Roman" w:hAnsi="Times New Roman" w:cs="Times New Roman"/>
        </w:rPr>
      </w:pPr>
      <w:r w:rsidRPr="007B08A4">
        <w:rPr>
          <w:rFonts w:asciiTheme="majorHAnsi" w:hAnsiTheme="majorHAnsi"/>
          <w:b/>
          <w:sz w:val="24"/>
          <w:szCs w:val="24"/>
        </w:rPr>
        <w:br/>
      </w:r>
      <w:r w:rsidR="001B656F" w:rsidRPr="00D46EDC">
        <w:rPr>
          <w:rFonts w:ascii="Times New Roman" w:hAnsi="Times New Roman" w:cs="Times New Roman"/>
        </w:rPr>
        <w:t>Det forventes, at man i de næste 1-2 år vil få en stabil opgavevaretagelse af opgaverne i KAS/GIAS Centret og ressourceforbruget forventes at falde lidt i den periode. Ressourceforbruget i stiftsadministrationen forventes først at være stabilt, når alle centrene er etableret.</w:t>
      </w:r>
    </w:p>
    <w:p w:rsidR="001B656F" w:rsidRPr="00D46EDC" w:rsidRDefault="001B656F" w:rsidP="001B656F">
      <w:pPr>
        <w:rPr>
          <w:rFonts w:ascii="Times New Roman" w:hAnsi="Times New Roman" w:cs="Times New Roman"/>
          <w:u w:val="single"/>
        </w:rPr>
      </w:pPr>
      <w:r w:rsidRPr="00D46EDC">
        <w:rPr>
          <w:rFonts w:ascii="Times New Roman" w:hAnsi="Times New Roman" w:cs="Times New Roman"/>
          <w:u w:val="single"/>
        </w:rPr>
        <w:t>Eksterne påvirkninger</w:t>
      </w:r>
    </w:p>
    <w:p w:rsidR="001B656F" w:rsidRPr="00D46EDC" w:rsidRDefault="001B656F" w:rsidP="001B656F">
      <w:pPr>
        <w:rPr>
          <w:rFonts w:ascii="Times New Roman" w:hAnsi="Times New Roman" w:cs="Times New Roman"/>
        </w:rPr>
      </w:pPr>
      <w:r w:rsidRPr="00D46EDC">
        <w:rPr>
          <w:rFonts w:ascii="Times New Roman" w:hAnsi="Times New Roman" w:cs="Times New Roman"/>
        </w:rPr>
        <w:t>Biskoppen i Århus Stift er fraflyttet sin tjenestebolig pr. 1. august 2014. Det har medført en mindre huslejeindtægt end forventet.</w:t>
      </w:r>
      <w:r w:rsidR="00102ADF">
        <w:rPr>
          <w:rFonts w:ascii="Times New Roman" w:hAnsi="Times New Roman" w:cs="Times New Roman"/>
        </w:rPr>
        <w:t xml:space="preserve"> Den nye biskop tiltræder pr. 1. september 2015 hvorfor der ligeledes i 2015 vil være mindre husleindtægt.</w:t>
      </w:r>
    </w:p>
    <w:p w:rsidR="001B656F" w:rsidRPr="00D46EDC" w:rsidRDefault="001B656F" w:rsidP="001B656F">
      <w:pPr>
        <w:rPr>
          <w:rFonts w:ascii="Times New Roman" w:hAnsi="Times New Roman" w:cs="Times New Roman"/>
        </w:rPr>
      </w:pPr>
      <w:r w:rsidRPr="00D46EDC">
        <w:rPr>
          <w:rFonts w:ascii="Times New Roman" w:hAnsi="Times New Roman" w:cs="Times New Roman"/>
        </w:rPr>
        <w:t>Biskoppen fratræder sin stilling med udgangen af juli måned 2015 og der er udskrevet bispevalg i Århus Stift.</w:t>
      </w:r>
    </w:p>
    <w:p w:rsidR="001B656F" w:rsidRPr="00D46EDC" w:rsidRDefault="001B656F" w:rsidP="001B656F">
      <w:pPr>
        <w:rPr>
          <w:rFonts w:ascii="Times New Roman" w:hAnsi="Times New Roman" w:cs="Times New Roman"/>
        </w:rPr>
      </w:pPr>
      <w:r w:rsidRPr="00D46EDC">
        <w:rPr>
          <w:rFonts w:ascii="Times New Roman" w:hAnsi="Times New Roman" w:cs="Times New Roman"/>
        </w:rPr>
        <w:t>Opgaven med at gennemføre bispevalg og bispevielse den 6. september 2015 vil naturligt medføre ekstra opgaver i stiftsadministrationen.</w:t>
      </w:r>
    </w:p>
    <w:p w:rsidR="001B656F" w:rsidRPr="00D46EDC" w:rsidRDefault="001B656F" w:rsidP="001B656F">
      <w:pPr>
        <w:rPr>
          <w:rFonts w:ascii="Times New Roman" w:hAnsi="Times New Roman" w:cs="Times New Roman"/>
        </w:rPr>
      </w:pPr>
      <w:r w:rsidRPr="00D46EDC">
        <w:rPr>
          <w:rFonts w:ascii="Times New Roman" w:hAnsi="Times New Roman" w:cs="Times New Roman"/>
        </w:rPr>
        <w:t xml:space="preserve">Århus Stift varetager sammen med Viborg Stift sekretariatsfunktionen for bestyrelsen for den fælles kapitalforvaltning. I løbet af 2014 har bestyrelsen arbejdet med en udvidelse af investeringsrammerne, og man har ved bestyrelsesmøderne haft fokus på kapitalforvalternes performance i forhold til det marked man investerer i. </w:t>
      </w:r>
    </w:p>
    <w:p w:rsidR="001B656F" w:rsidRPr="00D46EDC" w:rsidRDefault="001B656F" w:rsidP="001B656F">
      <w:pPr>
        <w:rPr>
          <w:rFonts w:ascii="Times New Roman" w:hAnsi="Times New Roman" w:cs="Times New Roman"/>
        </w:rPr>
      </w:pPr>
      <w:r w:rsidRPr="00D46EDC">
        <w:rPr>
          <w:rFonts w:ascii="Times New Roman" w:hAnsi="Times New Roman" w:cs="Times New Roman"/>
        </w:rPr>
        <w:t>I 2014 har man ligeledes indledt arbejdet med at gennemføre et nyt EU-udbud af opgaverne som administrator og kapitalforvaltere og sekretariatet har holdt møder med mulige rådgivere. Der vil blive indhentet tilbud på opgaven som rådgiver og advokat i forbindelse med EU-udbuddet.</w:t>
      </w:r>
    </w:p>
    <w:p w:rsidR="001B656F" w:rsidRPr="00D46EDC" w:rsidRDefault="001B656F" w:rsidP="001B656F">
      <w:pPr>
        <w:rPr>
          <w:rFonts w:ascii="Times New Roman" w:hAnsi="Times New Roman" w:cs="Times New Roman"/>
        </w:rPr>
      </w:pPr>
      <w:r w:rsidRPr="00D46EDC">
        <w:rPr>
          <w:rFonts w:ascii="Times New Roman" w:hAnsi="Times New Roman" w:cs="Times New Roman"/>
        </w:rPr>
        <w:t>Der har i 2014 været afholdt 4 bestyrelsesmøder. I 2014 har bestyrelsens forretningsudvalg besluttet at holde et forretningsudvalgsmøde forud for bestyrelsesmøderne. Møderne holdes i Århus Bispegård med deltagelse af stiftskontorchefen og stiftskasseren i Århus Stift.</w:t>
      </w:r>
    </w:p>
    <w:p w:rsidR="001B656F" w:rsidRPr="00D46EDC" w:rsidRDefault="001B656F" w:rsidP="001B656F">
      <w:pPr>
        <w:rPr>
          <w:rFonts w:ascii="Times New Roman" w:hAnsi="Times New Roman" w:cs="Times New Roman"/>
        </w:rPr>
      </w:pPr>
      <w:r w:rsidRPr="00D46EDC">
        <w:rPr>
          <w:rFonts w:ascii="Times New Roman" w:hAnsi="Times New Roman" w:cs="Times New Roman"/>
        </w:rPr>
        <w:t>Alle bestyrelsesmøder for den fælles kapitalforvaltning holdes i Århus Bispegård.</w:t>
      </w:r>
    </w:p>
    <w:p w:rsidR="001B656F" w:rsidRPr="00D46EDC" w:rsidRDefault="001B656F" w:rsidP="001B656F">
      <w:pPr>
        <w:rPr>
          <w:rFonts w:ascii="Times New Roman" w:hAnsi="Times New Roman" w:cs="Times New Roman"/>
        </w:rPr>
      </w:pPr>
      <w:r w:rsidRPr="00D46EDC">
        <w:rPr>
          <w:rFonts w:ascii="Times New Roman" w:hAnsi="Times New Roman" w:cs="Times New Roman"/>
        </w:rPr>
        <w:t>Århus Stift har fortsat et samarbejde med Aalborg og Viborg Stifter med det formål at rykke administrationerne tættere sammen og bistå hinanden under sygdom og andet fravær. Det betyder, at der løbende arrangeres fælles kompetenceudvikling og sparring for medarbejderne. Det er oplevelsen, at dette samarbejde fungerer.</w:t>
      </w:r>
    </w:p>
    <w:p w:rsidR="001B656F" w:rsidRPr="00D46EDC" w:rsidRDefault="001B656F" w:rsidP="001B656F">
      <w:pPr>
        <w:rPr>
          <w:rFonts w:ascii="Times New Roman" w:hAnsi="Times New Roman" w:cs="Times New Roman"/>
        </w:rPr>
      </w:pPr>
      <w:r w:rsidRPr="00D46EDC">
        <w:rPr>
          <w:rFonts w:ascii="Times New Roman" w:hAnsi="Times New Roman" w:cs="Times New Roman"/>
        </w:rPr>
        <w:t>Århus Stift prioriterer fortsat at deltage i det fælles udviklingsarbejde på tværs af stiftsgrænserne.</w:t>
      </w:r>
    </w:p>
    <w:p w:rsidR="001B656F" w:rsidRPr="00D46EDC" w:rsidRDefault="001B656F" w:rsidP="001B656F">
      <w:pPr>
        <w:pStyle w:val="Listeafsnit"/>
        <w:rPr>
          <w:rFonts w:asciiTheme="majorBidi" w:hAnsiTheme="majorBidi" w:cstheme="majorBidi"/>
          <w:sz w:val="20"/>
        </w:rPr>
      </w:pPr>
    </w:p>
    <w:p w:rsidR="00B6120F" w:rsidRDefault="00B6120F" w:rsidP="005D5B44">
      <w:pPr>
        <w:rPr>
          <w:rFonts w:asciiTheme="majorHAnsi" w:hAnsiTheme="majorHAnsi"/>
          <w:b/>
          <w:i/>
          <w:iCs/>
          <w:color w:val="BFBFBF" w:themeColor="background1" w:themeShade="BF"/>
          <w:sz w:val="24"/>
          <w:szCs w:val="24"/>
        </w:rPr>
      </w:pPr>
    </w:p>
    <w:p w:rsidR="005D5B44" w:rsidRDefault="005D5B44" w:rsidP="005D5B44">
      <w:pPr>
        <w:rPr>
          <w:rFonts w:asciiTheme="majorHAnsi" w:hAnsiTheme="majorHAnsi"/>
          <w:b/>
          <w:i/>
          <w:iCs/>
          <w:color w:val="BFBFBF" w:themeColor="background1" w:themeShade="BF"/>
          <w:sz w:val="24"/>
          <w:szCs w:val="24"/>
        </w:rPr>
      </w:pPr>
    </w:p>
    <w:p w:rsidR="005D5B44" w:rsidRDefault="005D5B44" w:rsidP="005D5B44">
      <w:pPr>
        <w:rPr>
          <w:rFonts w:asciiTheme="majorHAnsi" w:hAnsiTheme="majorHAnsi"/>
          <w:b/>
          <w:i/>
          <w:iCs/>
        </w:rPr>
      </w:pPr>
    </w:p>
    <w:p w:rsidR="009B31A0" w:rsidRDefault="009B31A0" w:rsidP="005D5B44">
      <w:pPr>
        <w:rPr>
          <w:rFonts w:asciiTheme="majorHAnsi" w:hAnsiTheme="majorHAnsi"/>
          <w:b/>
          <w:i/>
          <w:iCs/>
        </w:rPr>
      </w:pPr>
    </w:p>
    <w:p w:rsidR="009B31A0" w:rsidRDefault="009B31A0" w:rsidP="005D5B44">
      <w:pPr>
        <w:rPr>
          <w:rFonts w:asciiTheme="majorHAnsi" w:hAnsiTheme="majorHAnsi"/>
          <w:b/>
          <w:i/>
          <w:iCs/>
        </w:rPr>
      </w:pPr>
    </w:p>
    <w:p w:rsidR="009B31A0" w:rsidRDefault="009B31A0" w:rsidP="005D5B44">
      <w:pPr>
        <w:rPr>
          <w:rFonts w:asciiTheme="majorHAnsi" w:hAnsiTheme="majorHAnsi"/>
          <w:b/>
          <w:i/>
          <w:iCs/>
        </w:rPr>
      </w:pPr>
    </w:p>
    <w:p w:rsidR="009B31A0" w:rsidRDefault="009B31A0" w:rsidP="005D5B44">
      <w:pPr>
        <w:rPr>
          <w:rFonts w:asciiTheme="majorHAnsi" w:hAnsiTheme="majorHAnsi"/>
          <w:b/>
          <w:i/>
          <w:iCs/>
        </w:rPr>
      </w:pPr>
    </w:p>
    <w:p w:rsidR="009B31A0" w:rsidRDefault="009B31A0" w:rsidP="005D5B44">
      <w:pPr>
        <w:rPr>
          <w:rFonts w:asciiTheme="majorHAnsi" w:hAnsiTheme="majorHAnsi"/>
          <w:b/>
          <w:i/>
          <w:iCs/>
        </w:rPr>
      </w:pPr>
    </w:p>
    <w:p w:rsidR="009B31A0" w:rsidRDefault="009B31A0" w:rsidP="005D5B44">
      <w:pPr>
        <w:rPr>
          <w:rFonts w:asciiTheme="majorHAnsi" w:hAnsiTheme="majorHAnsi"/>
          <w:b/>
          <w:i/>
          <w:iCs/>
        </w:rPr>
      </w:pPr>
    </w:p>
    <w:p w:rsidR="009B31A0" w:rsidRDefault="009B31A0" w:rsidP="005D5B44">
      <w:pPr>
        <w:rPr>
          <w:rFonts w:asciiTheme="majorHAnsi" w:hAnsiTheme="majorHAnsi"/>
          <w:b/>
          <w:i/>
          <w:iCs/>
        </w:rPr>
      </w:pPr>
    </w:p>
    <w:p w:rsidR="009B31A0" w:rsidRPr="00C10490" w:rsidRDefault="009B31A0" w:rsidP="005D5B44">
      <w:pPr>
        <w:rPr>
          <w:rFonts w:asciiTheme="majorHAnsi" w:hAnsiTheme="majorHAnsi"/>
          <w:b/>
          <w:i/>
          <w:iCs/>
        </w:rPr>
      </w:pPr>
    </w:p>
    <w:p w:rsidR="00B6120F" w:rsidRPr="007B08A4" w:rsidRDefault="00B6120F" w:rsidP="00B6120F">
      <w:pPr>
        <w:pStyle w:val="Overskrift1"/>
      </w:pPr>
      <w:bookmarkStart w:id="56" w:name="_Toc347148522"/>
      <w:bookmarkStart w:id="57" w:name="_Toc408473873"/>
      <w:bookmarkStart w:id="58" w:name="_Toc408919056"/>
      <w:bookmarkStart w:id="59" w:name="_Toc411853772"/>
      <w:bookmarkStart w:id="60" w:name="_Toc411943309"/>
      <w:bookmarkStart w:id="61" w:name="_Toc411943385"/>
      <w:bookmarkStart w:id="62" w:name="_Toc411945127"/>
      <w:bookmarkStart w:id="63" w:name="_Toc411948404"/>
      <w:bookmarkStart w:id="64" w:name="_Toc412485630"/>
      <w:r w:rsidRPr="007B08A4">
        <w:t>3. Regnskab</w:t>
      </w:r>
      <w:bookmarkEnd w:id="56"/>
      <w:bookmarkEnd w:id="57"/>
      <w:bookmarkEnd w:id="58"/>
      <w:bookmarkEnd w:id="59"/>
      <w:bookmarkEnd w:id="60"/>
      <w:bookmarkEnd w:id="61"/>
      <w:bookmarkEnd w:id="62"/>
      <w:bookmarkEnd w:id="63"/>
      <w:bookmarkEnd w:id="64"/>
    </w:p>
    <w:p w:rsidR="00B6120F" w:rsidRPr="007B08A4" w:rsidRDefault="00B6120F" w:rsidP="00B6120F">
      <w:pPr>
        <w:pStyle w:val="Overskrift2"/>
        <w:rPr>
          <w:rFonts w:asciiTheme="majorHAnsi" w:hAnsiTheme="majorHAnsi"/>
        </w:rPr>
      </w:pPr>
      <w:bookmarkStart w:id="65" w:name="_Toc347148523"/>
      <w:bookmarkStart w:id="66" w:name="_Toc408473874"/>
      <w:bookmarkStart w:id="67" w:name="_Toc408919057"/>
      <w:bookmarkStart w:id="68" w:name="_Toc411853773"/>
      <w:bookmarkStart w:id="69" w:name="_Toc411943310"/>
      <w:bookmarkStart w:id="70" w:name="_Toc411943386"/>
      <w:bookmarkStart w:id="71" w:name="_Toc411945128"/>
      <w:bookmarkStart w:id="72" w:name="_Toc411948405"/>
      <w:bookmarkStart w:id="73" w:name="_Toc412485631"/>
      <w:r w:rsidRPr="007B08A4">
        <w:rPr>
          <w:rFonts w:asciiTheme="majorHAnsi" w:hAnsiTheme="majorHAnsi"/>
        </w:rPr>
        <w:t>3.1 Anvendt regnskabspraksis</w:t>
      </w:r>
      <w:bookmarkEnd w:id="65"/>
      <w:bookmarkEnd w:id="66"/>
      <w:bookmarkEnd w:id="67"/>
      <w:bookmarkEnd w:id="68"/>
      <w:bookmarkEnd w:id="69"/>
      <w:bookmarkEnd w:id="70"/>
      <w:bookmarkEnd w:id="71"/>
      <w:bookmarkEnd w:id="72"/>
      <w:bookmarkEnd w:id="73"/>
    </w:p>
    <w:p w:rsidR="00B6120F" w:rsidRPr="007B08A4" w:rsidRDefault="00B6120F" w:rsidP="00B6120F">
      <w:pPr>
        <w:rPr>
          <w:rFonts w:asciiTheme="majorHAnsi" w:hAnsiTheme="majorHAnsi"/>
        </w:rPr>
      </w:pPr>
      <w:r w:rsidRPr="007B08A4">
        <w:rPr>
          <w:rFonts w:asciiTheme="majorHAnsi" w:hAnsiTheme="majorHAnsi"/>
        </w:rPr>
        <w:t>Krav til regnskabsmæssigt materiale er beskrevet i bekendtgørelse nr. 813 af 24. juni 2013 om budget og regnskabsvæsen mv. for fællesfonden. Kapitel 7 om aflæggelse af regnskab i bekendtgørelsen fastsætter de generelle krav til regnskabsaflæggelsen, konsolidering og revision.</w:t>
      </w:r>
    </w:p>
    <w:p w:rsidR="00B6120F" w:rsidRPr="007B08A4" w:rsidRDefault="00B6120F" w:rsidP="00B6120F">
      <w:pPr>
        <w:rPr>
          <w:rFonts w:asciiTheme="majorHAnsi" w:hAnsiTheme="majorHAnsi"/>
          <w:bCs/>
        </w:rPr>
      </w:pPr>
      <w:bookmarkStart w:id="74" w:name="_Toc347148526"/>
      <w:r w:rsidRPr="007B08A4">
        <w:rPr>
          <w:rFonts w:asciiTheme="majorHAnsi" w:hAnsiTheme="majorHAnsi"/>
          <w:bCs/>
        </w:rPr>
        <w:t>I henhold til bekendtgørelsen anvendes statens regnskabsregler efter omkostningsbaserede regnskabsprincipper og med følgende særlige forhold:</w:t>
      </w:r>
    </w:p>
    <w:p w:rsidR="00B6120F" w:rsidRPr="007B08A4" w:rsidRDefault="00B6120F" w:rsidP="00B6120F">
      <w:pPr>
        <w:rPr>
          <w:rFonts w:asciiTheme="majorHAnsi" w:hAnsiTheme="majorHAnsi"/>
          <w:bCs/>
        </w:rPr>
      </w:pPr>
    </w:p>
    <w:bookmarkEnd w:id="74"/>
    <w:p w:rsidR="00B6120F" w:rsidRPr="007B08A4" w:rsidRDefault="00B6120F" w:rsidP="00B6120F">
      <w:pPr>
        <w:numPr>
          <w:ilvl w:val="0"/>
          <w:numId w:val="5"/>
        </w:numPr>
        <w:overflowPunct w:val="0"/>
        <w:autoSpaceDE w:val="0"/>
        <w:autoSpaceDN w:val="0"/>
        <w:adjustRightInd w:val="0"/>
        <w:spacing w:after="120" w:line="240" w:lineRule="auto"/>
        <w:textAlignment w:val="baseline"/>
        <w:rPr>
          <w:rFonts w:asciiTheme="majorHAnsi" w:hAnsiTheme="majorHAnsi"/>
        </w:rPr>
      </w:pPr>
      <w:r w:rsidRPr="007B08A4">
        <w:rPr>
          <w:rFonts w:asciiTheme="majorHAnsi" w:hAnsiTheme="majorHAnsi"/>
        </w:rPr>
        <w:t>Fællesfondens bygninger er registreret i regnskab for Folkekirkens Administrative Fællesskab.</w:t>
      </w:r>
    </w:p>
    <w:p w:rsidR="00B6120F" w:rsidRPr="007B08A4" w:rsidRDefault="00B6120F" w:rsidP="00B6120F">
      <w:pPr>
        <w:numPr>
          <w:ilvl w:val="0"/>
          <w:numId w:val="5"/>
        </w:numPr>
        <w:overflowPunct w:val="0"/>
        <w:autoSpaceDE w:val="0"/>
        <w:autoSpaceDN w:val="0"/>
        <w:adjustRightInd w:val="0"/>
        <w:spacing w:after="120" w:line="240" w:lineRule="auto"/>
        <w:textAlignment w:val="baseline"/>
        <w:rPr>
          <w:rFonts w:asciiTheme="majorHAnsi" w:hAnsiTheme="majorHAnsi"/>
        </w:rPr>
      </w:pPr>
      <w:r w:rsidRPr="007B08A4">
        <w:rPr>
          <w:rFonts w:asciiTheme="majorHAnsi" w:hAnsiTheme="majorHAnsi"/>
        </w:rPr>
        <w:t>Immaterielle og materielle aktiver måles til kostpris med fradrag af akkumulerede af- og nedskrivninger. Der foretages bunkning af IT-aktiver, og der aktiveres kun enkeltaktiver med en kostpris på 50.000 kr. eller derover og en forventet levetid på mere end et år. Alle aktiver afskrives lineært over følgende perioder:</w:t>
      </w:r>
    </w:p>
    <w:p w:rsidR="00B6120F" w:rsidRPr="007B08A4" w:rsidRDefault="00B6120F" w:rsidP="00B6120F">
      <w:pPr>
        <w:numPr>
          <w:ilvl w:val="0"/>
          <w:numId w:val="4"/>
        </w:numPr>
        <w:spacing w:after="0" w:line="240" w:lineRule="auto"/>
        <w:rPr>
          <w:rFonts w:asciiTheme="majorHAnsi" w:hAnsiTheme="majorHAnsi"/>
        </w:rPr>
      </w:pPr>
      <w:r w:rsidRPr="007B08A4">
        <w:rPr>
          <w:rFonts w:asciiTheme="majorHAnsi" w:hAnsiTheme="majorHAnsi"/>
        </w:rPr>
        <w:t>Forbedringer af lejemål</w:t>
      </w:r>
      <w:r w:rsidRPr="007B08A4">
        <w:rPr>
          <w:rFonts w:asciiTheme="majorHAnsi" w:hAnsiTheme="majorHAnsi"/>
        </w:rPr>
        <w:tab/>
        <w:t xml:space="preserve">  4 år</w:t>
      </w:r>
    </w:p>
    <w:p w:rsidR="00B6120F" w:rsidRPr="007B08A4" w:rsidRDefault="00B6120F" w:rsidP="00B6120F">
      <w:pPr>
        <w:numPr>
          <w:ilvl w:val="0"/>
          <w:numId w:val="4"/>
        </w:numPr>
        <w:spacing w:after="0" w:line="240" w:lineRule="auto"/>
        <w:rPr>
          <w:rFonts w:asciiTheme="majorHAnsi" w:hAnsiTheme="majorHAnsi"/>
        </w:rPr>
      </w:pPr>
      <w:r w:rsidRPr="007B08A4">
        <w:rPr>
          <w:rFonts w:asciiTheme="majorHAnsi" w:hAnsiTheme="majorHAnsi"/>
        </w:rPr>
        <w:t>Bygningsforbedringer</w:t>
      </w:r>
      <w:r w:rsidRPr="007B08A4">
        <w:rPr>
          <w:rFonts w:asciiTheme="majorHAnsi" w:hAnsiTheme="majorHAnsi"/>
        </w:rPr>
        <w:tab/>
        <w:t xml:space="preserve"> 10 år</w:t>
      </w:r>
    </w:p>
    <w:p w:rsidR="00B6120F" w:rsidRPr="007B08A4" w:rsidRDefault="00B6120F" w:rsidP="00B6120F">
      <w:pPr>
        <w:numPr>
          <w:ilvl w:val="0"/>
          <w:numId w:val="4"/>
        </w:numPr>
        <w:spacing w:after="0" w:line="240" w:lineRule="auto"/>
        <w:rPr>
          <w:rFonts w:asciiTheme="majorHAnsi" w:hAnsiTheme="majorHAnsi"/>
        </w:rPr>
      </w:pPr>
      <w:r w:rsidRPr="007B08A4">
        <w:rPr>
          <w:rFonts w:asciiTheme="majorHAnsi" w:hAnsiTheme="majorHAnsi"/>
        </w:rPr>
        <w:t xml:space="preserve">Inventar </w:t>
      </w:r>
      <w:r w:rsidRPr="007B08A4">
        <w:rPr>
          <w:rFonts w:asciiTheme="majorHAnsi" w:hAnsiTheme="majorHAnsi"/>
        </w:rPr>
        <w:tab/>
      </w:r>
      <w:r w:rsidRPr="007B08A4">
        <w:rPr>
          <w:rFonts w:asciiTheme="majorHAnsi" w:hAnsiTheme="majorHAnsi"/>
        </w:rPr>
        <w:tab/>
        <w:t xml:space="preserve">   3 år </w:t>
      </w:r>
    </w:p>
    <w:p w:rsidR="00B6120F" w:rsidRPr="007B08A4" w:rsidRDefault="00B6120F" w:rsidP="00B6120F">
      <w:pPr>
        <w:numPr>
          <w:ilvl w:val="0"/>
          <w:numId w:val="4"/>
        </w:numPr>
        <w:spacing w:after="0" w:line="240" w:lineRule="auto"/>
        <w:rPr>
          <w:rFonts w:asciiTheme="majorHAnsi" w:hAnsiTheme="majorHAnsi"/>
        </w:rPr>
      </w:pPr>
      <w:r w:rsidRPr="007B08A4">
        <w:rPr>
          <w:rFonts w:asciiTheme="majorHAnsi" w:hAnsiTheme="majorHAnsi"/>
        </w:rPr>
        <w:t>Programmel</w:t>
      </w:r>
      <w:r w:rsidRPr="007B08A4">
        <w:rPr>
          <w:rFonts w:asciiTheme="majorHAnsi" w:hAnsiTheme="majorHAnsi"/>
        </w:rPr>
        <w:tab/>
      </w:r>
      <w:r w:rsidRPr="007B08A4">
        <w:rPr>
          <w:rFonts w:asciiTheme="majorHAnsi" w:hAnsiTheme="majorHAnsi"/>
        </w:rPr>
        <w:tab/>
        <w:t>3-8 år</w:t>
      </w:r>
    </w:p>
    <w:p w:rsidR="00B6120F" w:rsidRPr="007B08A4" w:rsidRDefault="00B6120F" w:rsidP="00B6120F">
      <w:pPr>
        <w:numPr>
          <w:ilvl w:val="0"/>
          <w:numId w:val="4"/>
        </w:numPr>
        <w:spacing w:after="0" w:line="240" w:lineRule="auto"/>
        <w:rPr>
          <w:rFonts w:asciiTheme="majorHAnsi" w:hAnsiTheme="majorHAnsi"/>
        </w:rPr>
      </w:pPr>
      <w:r w:rsidRPr="007B08A4">
        <w:rPr>
          <w:rFonts w:asciiTheme="majorHAnsi" w:hAnsiTheme="majorHAnsi"/>
        </w:rPr>
        <w:t>IT-hardware</w:t>
      </w:r>
      <w:r w:rsidRPr="007B08A4">
        <w:rPr>
          <w:rFonts w:asciiTheme="majorHAnsi" w:hAnsiTheme="majorHAnsi"/>
        </w:rPr>
        <w:tab/>
      </w:r>
      <w:r w:rsidRPr="007B08A4">
        <w:rPr>
          <w:rFonts w:asciiTheme="majorHAnsi" w:hAnsiTheme="majorHAnsi"/>
        </w:rPr>
        <w:tab/>
        <w:t xml:space="preserve">   3 år</w:t>
      </w:r>
    </w:p>
    <w:p w:rsidR="00B6120F" w:rsidRPr="007B08A4" w:rsidRDefault="00B6120F" w:rsidP="00B6120F">
      <w:pPr>
        <w:numPr>
          <w:ilvl w:val="0"/>
          <w:numId w:val="4"/>
        </w:numPr>
        <w:spacing w:after="0" w:line="240" w:lineRule="auto"/>
        <w:rPr>
          <w:rFonts w:asciiTheme="majorHAnsi" w:hAnsiTheme="majorHAnsi"/>
        </w:rPr>
      </w:pPr>
      <w:r w:rsidRPr="007B08A4">
        <w:rPr>
          <w:rFonts w:asciiTheme="majorHAnsi" w:hAnsiTheme="majorHAnsi"/>
        </w:rPr>
        <w:t>Bunket IT-udstyr</w:t>
      </w:r>
      <w:r w:rsidRPr="007B08A4">
        <w:rPr>
          <w:rFonts w:asciiTheme="majorHAnsi" w:hAnsiTheme="majorHAnsi"/>
        </w:rPr>
        <w:tab/>
      </w:r>
      <w:r w:rsidRPr="007B08A4">
        <w:rPr>
          <w:rFonts w:asciiTheme="majorHAnsi" w:hAnsiTheme="majorHAnsi"/>
        </w:rPr>
        <w:tab/>
        <w:t xml:space="preserve">   3 år</w:t>
      </w:r>
    </w:p>
    <w:p w:rsidR="00193877" w:rsidRDefault="00193877">
      <w:pPr>
        <w:rPr>
          <w:rFonts w:asciiTheme="majorHAnsi" w:hAnsiTheme="majorHAnsi"/>
        </w:rPr>
      </w:pPr>
      <w:r>
        <w:rPr>
          <w:rFonts w:asciiTheme="majorHAnsi" w:hAnsiTheme="majorHAnsi"/>
        </w:rPr>
        <w:br w:type="page"/>
      </w:r>
    </w:p>
    <w:p w:rsidR="00B6120F" w:rsidRPr="007B08A4" w:rsidRDefault="00B6120F" w:rsidP="00B6120F">
      <w:pPr>
        <w:rPr>
          <w:rFonts w:asciiTheme="majorHAnsi" w:hAnsiTheme="majorHAnsi"/>
        </w:rPr>
      </w:pPr>
    </w:p>
    <w:p w:rsidR="00B6120F" w:rsidRPr="007B08A4" w:rsidRDefault="00B6120F" w:rsidP="00B6120F">
      <w:pPr>
        <w:pStyle w:val="Overskrift2"/>
        <w:rPr>
          <w:rFonts w:asciiTheme="majorHAnsi" w:hAnsiTheme="majorHAnsi"/>
        </w:rPr>
      </w:pPr>
      <w:bookmarkStart w:id="75" w:name="_Toc411853774"/>
      <w:bookmarkStart w:id="76" w:name="_Toc411943311"/>
      <w:bookmarkStart w:id="77" w:name="_Toc411943387"/>
      <w:bookmarkStart w:id="78" w:name="_Toc411945129"/>
      <w:bookmarkStart w:id="79" w:name="_Toc411948406"/>
      <w:bookmarkStart w:id="80" w:name="_Toc412485632"/>
      <w:r w:rsidRPr="007B08A4">
        <w:rPr>
          <w:rFonts w:asciiTheme="majorHAnsi" w:hAnsiTheme="majorHAnsi"/>
        </w:rPr>
        <w:t>3.2. Regnskabsopgørelse (Resultatopgørelse)</w:t>
      </w:r>
      <w:bookmarkEnd w:id="75"/>
      <w:bookmarkEnd w:id="76"/>
      <w:bookmarkEnd w:id="77"/>
      <w:bookmarkEnd w:id="78"/>
      <w:bookmarkEnd w:id="79"/>
      <w:bookmarkEnd w:id="80"/>
    </w:p>
    <w:p w:rsidR="00B6120F" w:rsidRDefault="00B6120F" w:rsidP="00B6120F">
      <w:pPr>
        <w:rPr>
          <w:rFonts w:asciiTheme="majorHAnsi" w:hAnsiTheme="majorHAnsi"/>
          <w:b/>
          <w:bCs/>
          <w:i/>
          <w:u w:val="single"/>
        </w:rPr>
      </w:pPr>
    </w:p>
    <w:p w:rsidR="00B6120F" w:rsidRDefault="00193877" w:rsidP="00B6120F">
      <w:pPr>
        <w:rPr>
          <w:rFonts w:asciiTheme="majorHAnsi" w:hAnsiTheme="majorHAnsi"/>
          <w:b/>
          <w:bCs/>
          <w:i/>
          <w:u w:val="single"/>
        </w:rPr>
      </w:pPr>
      <w:r w:rsidRPr="00193877">
        <w:rPr>
          <w:noProof/>
          <w:lang w:eastAsia="da-DK" w:bidi="he-IL"/>
        </w:rPr>
        <w:drawing>
          <wp:inline distT="0" distB="0" distL="0" distR="0" wp14:anchorId="054E442F" wp14:editId="269A6524">
            <wp:extent cx="6120130" cy="6196197"/>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6196197"/>
                    </a:xfrm>
                    <a:prstGeom prst="rect">
                      <a:avLst/>
                    </a:prstGeom>
                    <a:noFill/>
                    <a:ln>
                      <a:noFill/>
                    </a:ln>
                  </pic:spPr>
                </pic:pic>
              </a:graphicData>
            </a:graphic>
          </wp:inline>
        </w:drawing>
      </w:r>
    </w:p>
    <w:p w:rsidR="00B6120F" w:rsidRDefault="00B6120F" w:rsidP="00B6120F">
      <w:pPr>
        <w:rPr>
          <w:rFonts w:asciiTheme="majorHAnsi" w:hAnsiTheme="majorHAnsi"/>
          <w:b/>
          <w:bCs/>
          <w:i/>
          <w:u w:val="single"/>
        </w:rPr>
      </w:pPr>
    </w:p>
    <w:p w:rsidR="00B6120F" w:rsidRPr="00054574" w:rsidRDefault="00054574" w:rsidP="00B6120F">
      <w:pPr>
        <w:rPr>
          <w:rFonts w:asciiTheme="majorHAnsi" w:hAnsiTheme="majorHAnsi"/>
          <w:iCs/>
        </w:rPr>
      </w:pPr>
      <w:r>
        <w:rPr>
          <w:rFonts w:asciiTheme="majorHAnsi" w:hAnsiTheme="majorHAnsi"/>
          <w:iCs/>
        </w:rPr>
        <w:t>Der er fra stiftsadministrationens side hele tiden fokus på både styring af præstebevilling samt stiftets drift og resultatet for 2014 vurderes som tilfredsstillende.</w:t>
      </w:r>
    </w:p>
    <w:p w:rsidR="00B6120F" w:rsidRDefault="00B6120F" w:rsidP="00B6120F">
      <w:pPr>
        <w:rPr>
          <w:rFonts w:asciiTheme="majorHAnsi" w:hAnsiTheme="majorHAnsi"/>
          <w:i/>
        </w:rPr>
      </w:pPr>
    </w:p>
    <w:p w:rsidR="00B6120F" w:rsidRPr="007B08A4" w:rsidRDefault="00B6120F" w:rsidP="00B6120F">
      <w:pPr>
        <w:rPr>
          <w:rFonts w:asciiTheme="majorHAnsi" w:hAnsiTheme="majorHAnsi"/>
          <w:i/>
        </w:rPr>
      </w:pPr>
    </w:p>
    <w:p w:rsidR="00B6120F" w:rsidRDefault="00193877" w:rsidP="00B6120F">
      <w:pPr>
        <w:rPr>
          <w:rFonts w:asciiTheme="majorHAnsi" w:hAnsiTheme="majorHAnsi"/>
          <w:i/>
        </w:rPr>
      </w:pPr>
      <w:r w:rsidRPr="00193877">
        <w:rPr>
          <w:noProof/>
          <w:lang w:eastAsia="da-DK" w:bidi="he-IL"/>
        </w:rPr>
        <w:lastRenderedPageBreak/>
        <w:drawing>
          <wp:inline distT="0" distB="0" distL="0" distR="0" wp14:anchorId="37A4EF89" wp14:editId="4D86343C">
            <wp:extent cx="6120130" cy="1448878"/>
            <wp:effectExtent l="0" t="0" r="0" b="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448878"/>
                    </a:xfrm>
                    <a:prstGeom prst="rect">
                      <a:avLst/>
                    </a:prstGeom>
                    <a:noFill/>
                    <a:ln>
                      <a:noFill/>
                    </a:ln>
                  </pic:spPr>
                </pic:pic>
              </a:graphicData>
            </a:graphic>
          </wp:inline>
        </w:drawing>
      </w:r>
    </w:p>
    <w:p w:rsidR="00F051E4" w:rsidRPr="00D140DF" w:rsidRDefault="00F051E4" w:rsidP="00D140DF">
      <w:pPr>
        <w:rPr>
          <w:rFonts w:asciiTheme="majorHAnsi" w:hAnsiTheme="majorHAnsi"/>
          <w:iCs/>
        </w:rPr>
      </w:pPr>
      <w:r w:rsidRPr="00D140DF">
        <w:rPr>
          <w:rFonts w:asciiTheme="majorHAnsi" w:hAnsiTheme="majorHAnsi"/>
          <w:iCs/>
        </w:rPr>
        <w:t xml:space="preserve">Stiftsadministrationen vil i 2015 </w:t>
      </w:r>
      <w:r w:rsidR="00D140DF">
        <w:rPr>
          <w:rFonts w:asciiTheme="majorHAnsi" w:hAnsiTheme="majorHAnsi"/>
          <w:iCs/>
        </w:rPr>
        <w:t xml:space="preserve">fortsat </w:t>
      </w:r>
      <w:r w:rsidRPr="00D140DF">
        <w:rPr>
          <w:rFonts w:asciiTheme="majorHAnsi" w:hAnsiTheme="majorHAnsi"/>
          <w:iCs/>
        </w:rPr>
        <w:t>være ramt af langtidssygdom. 2015 vil desuden være præget af at der skal bruges ekstra ressourcer i forbindelse med bispevalget. Der forventes således at det akkumulerede beløb til videreførsel vil blive anvendt.</w:t>
      </w:r>
    </w:p>
    <w:p w:rsidR="00B6120F" w:rsidRPr="00D140DF" w:rsidRDefault="00F051E4" w:rsidP="00B6120F">
      <w:pPr>
        <w:rPr>
          <w:rFonts w:asciiTheme="majorHAnsi" w:hAnsiTheme="majorHAnsi"/>
          <w:iCs/>
          <w:color w:val="FF0000"/>
        </w:rPr>
      </w:pPr>
      <w:r w:rsidRPr="00D140DF">
        <w:rPr>
          <w:rFonts w:asciiTheme="majorHAnsi" w:hAnsiTheme="majorHAnsi"/>
          <w:iCs/>
        </w:rPr>
        <w:t>Hvad angår driften vil en del af det akkumulerede beløb blive anvendt til vedligeholdelse af stiftsadministrationen ud over det fra anlægspuljen bevilgede beløb.</w:t>
      </w:r>
      <w:r w:rsidR="00B6120F" w:rsidRPr="00D140DF">
        <w:rPr>
          <w:rFonts w:asciiTheme="majorHAnsi" w:hAnsiTheme="majorHAnsi"/>
          <w:iCs/>
        </w:rPr>
        <w:br/>
      </w:r>
    </w:p>
    <w:p w:rsidR="00B6120F" w:rsidRDefault="00B6120F" w:rsidP="00B6120F">
      <w:pPr>
        <w:rPr>
          <w:rFonts w:asciiTheme="majorHAnsi" w:hAnsiTheme="majorHAnsi"/>
          <w:i/>
          <w:color w:val="FF0000"/>
        </w:rPr>
      </w:pPr>
    </w:p>
    <w:p w:rsidR="00B6120F" w:rsidRDefault="00193877" w:rsidP="00B6120F">
      <w:pPr>
        <w:rPr>
          <w:rFonts w:asciiTheme="majorHAnsi" w:hAnsiTheme="majorHAnsi"/>
          <w:i/>
        </w:rPr>
      </w:pPr>
      <w:r w:rsidRPr="00193877">
        <w:rPr>
          <w:noProof/>
          <w:lang w:eastAsia="da-DK" w:bidi="he-IL"/>
        </w:rPr>
        <w:drawing>
          <wp:inline distT="0" distB="0" distL="0" distR="0">
            <wp:extent cx="4540250" cy="1005205"/>
            <wp:effectExtent l="0" t="0" r="0" b="4445"/>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0250" cy="1005205"/>
                    </a:xfrm>
                    <a:prstGeom prst="rect">
                      <a:avLst/>
                    </a:prstGeom>
                    <a:noFill/>
                    <a:ln>
                      <a:noFill/>
                    </a:ln>
                  </pic:spPr>
                </pic:pic>
              </a:graphicData>
            </a:graphic>
          </wp:inline>
        </w:drawing>
      </w:r>
    </w:p>
    <w:p w:rsidR="00193877" w:rsidRDefault="00193877" w:rsidP="00B6120F">
      <w:pPr>
        <w:rPr>
          <w:rFonts w:asciiTheme="majorHAnsi" w:hAnsiTheme="majorHAnsi"/>
          <w:i/>
        </w:rPr>
      </w:pPr>
    </w:p>
    <w:p w:rsidR="00F051E4" w:rsidRDefault="00F051E4" w:rsidP="00B6120F">
      <w:pPr>
        <w:rPr>
          <w:rFonts w:asciiTheme="majorHAnsi" w:hAnsiTheme="majorHAnsi"/>
          <w:i/>
        </w:rPr>
      </w:pPr>
    </w:p>
    <w:p w:rsidR="00F051E4" w:rsidRDefault="00F051E4" w:rsidP="00B6120F">
      <w:pPr>
        <w:rPr>
          <w:rFonts w:asciiTheme="majorHAnsi" w:hAnsiTheme="majorHAnsi"/>
          <w:i/>
        </w:rPr>
      </w:pPr>
    </w:p>
    <w:p w:rsidR="00F051E4" w:rsidRDefault="00F051E4" w:rsidP="00B6120F">
      <w:pPr>
        <w:rPr>
          <w:rFonts w:asciiTheme="majorHAnsi" w:hAnsiTheme="majorHAnsi"/>
          <w:i/>
        </w:rPr>
      </w:pPr>
    </w:p>
    <w:p w:rsidR="00F051E4" w:rsidRDefault="00F051E4" w:rsidP="00B6120F">
      <w:pPr>
        <w:rPr>
          <w:rFonts w:asciiTheme="majorHAnsi" w:hAnsiTheme="majorHAnsi"/>
          <w:i/>
        </w:rPr>
      </w:pPr>
    </w:p>
    <w:p w:rsidR="00F051E4" w:rsidRDefault="00F051E4" w:rsidP="00B6120F">
      <w:pPr>
        <w:rPr>
          <w:rFonts w:asciiTheme="majorHAnsi" w:hAnsiTheme="majorHAnsi"/>
          <w:i/>
        </w:rPr>
      </w:pPr>
    </w:p>
    <w:p w:rsidR="00F051E4" w:rsidRDefault="00F051E4" w:rsidP="00B6120F">
      <w:pPr>
        <w:rPr>
          <w:rFonts w:asciiTheme="majorHAnsi" w:hAnsiTheme="majorHAnsi"/>
          <w:i/>
        </w:rPr>
      </w:pPr>
    </w:p>
    <w:p w:rsidR="00F051E4" w:rsidRDefault="00F051E4" w:rsidP="00B6120F">
      <w:pPr>
        <w:rPr>
          <w:rFonts w:asciiTheme="majorHAnsi" w:hAnsiTheme="majorHAnsi"/>
          <w:i/>
        </w:rPr>
      </w:pPr>
    </w:p>
    <w:p w:rsidR="00F051E4" w:rsidRDefault="00F051E4" w:rsidP="00B6120F">
      <w:pPr>
        <w:rPr>
          <w:rFonts w:asciiTheme="majorHAnsi" w:hAnsiTheme="majorHAnsi"/>
          <w:i/>
        </w:rPr>
      </w:pPr>
    </w:p>
    <w:p w:rsidR="00F051E4" w:rsidRDefault="00F051E4" w:rsidP="00B6120F">
      <w:pPr>
        <w:rPr>
          <w:rFonts w:asciiTheme="majorHAnsi" w:hAnsiTheme="majorHAnsi"/>
          <w:i/>
        </w:rPr>
      </w:pPr>
    </w:p>
    <w:p w:rsidR="00F051E4" w:rsidRDefault="00F051E4" w:rsidP="00B6120F">
      <w:pPr>
        <w:rPr>
          <w:rFonts w:asciiTheme="majorHAnsi" w:hAnsiTheme="majorHAnsi"/>
          <w:i/>
        </w:rPr>
      </w:pPr>
    </w:p>
    <w:p w:rsidR="00F051E4" w:rsidRPr="007B08A4" w:rsidRDefault="00F051E4" w:rsidP="00B6120F">
      <w:pPr>
        <w:rPr>
          <w:rFonts w:asciiTheme="majorHAnsi" w:hAnsiTheme="majorHAnsi"/>
          <w:i/>
        </w:rPr>
      </w:pPr>
    </w:p>
    <w:p w:rsidR="00B6120F" w:rsidRPr="007B08A4" w:rsidRDefault="00B6120F" w:rsidP="00B6120F">
      <w:pPr>
        <w:pStyle w:val="Overskrift2"/>
        <w:rPr>
          <w:rFonts w:asciiTheme="majorHAnsi" w:hAnsiTheme="majorHAnsi"/>
        </w:rPr>
      </w:pPr>
      <w:bookmarkStart w:id="81" w:name="_Toc411853775"/>
      <w:bookmarkStart w:id="82" w:name="_Toc411943312"/>
      <w:bookmarkStart w:id="83" w:name="_Toc411943388"/>
      <w:bookmarkStart w:id="84" w:name="_Toc411945130"/>
      <w:bookmarkStart w:id="85" w:name="_Toc411948407"/>
      <w:bookmarkStart w:id="86" w:name="_Toc412485633"/>
      <w:r w:rsidRPr="007B08A4">
        <w:rPr>
          <w:rFonts w:asciiTheme="majorHAnsi" w:hAnsiTheme="majorHAnsi"/>
        </w:rPr>
        <w:lastRenderedPageBreak/>
        <w:t>3.3. Balance (Status) og egenkapitalforklaring</w:t>
      </w:r>
      <w:bookmarkEnd w:id="81"/>
      <w:bookmarkEnd w:id="82"/>
      <w:bookmarkEnd w:id="83"/>
      <w:bookmarkEnd w:id="84"/>
      <w:bookmarkEnd w:id="85"/>
      <w:bookmarkEnd w:id="86"/>
    </w:p>
    <w:p w:rsidR="00B6120F" w:rsidRDefault="00B6120F" w:rsidP="00B6120F">
      <w:pPr>
        <w:rPr>
          <w:rFonts w:asciiTheme="majorHAnsi" w:hAnsiTheme="majorHAnsi"/>
          <w:i/>
        </w:rPr>
      </w:pPr>
    </w:p>
    <w:p w:rsidR="00B6120F" w:rsidRDefault="00FB1ACA" w:rsidP="00B6120F">
      <w:pPr>
        <w:rPr>
          <w:rFonts w:asciiTheme="majorHAnsi" w:hAnsiTheme="majorHAnsi"/>
          <w:i/>
        </w:rPr>
      </w:pPr>
      <w:r w:rsidRPr="00FB1ACA">
        <w:rPr>
          <w:noProof/>
          <w:lang w:eastAsia="da-DK" w:bidi="he-IL"/>
        </w:rPr>
        <w:drawing>
          <wp:inline distT="0" distB="0" distL="0" distR="0">
            <wp:extent cx="4553585" cy="539559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3585" cy="5395595"/>
                    </a:xfrm>
                    <a:prstGeom prst="rect">
                      <a:avLst/>
                    </a:prstGeom>
                    <a:noFill/>
                    <a:ln>
                      <a:noFill/>
                    </a:ln>
                  </pic:spPr>
                </pic:pic>
              </a:graphicData>
            </a:graphic>
          </wp:inline>
        </w:drawing>
      </w:r>
    </w:p>
    <w:p w:rsidR="00FB1ACA" w:rsidRDefault="00FB1ACA" w:rsidP="00B6120F">
      <w:pPr>
        <w:rPr>
          <w:rFonts w:asciiTheme="majorHAnsi" w:hAnsiTheme="majorHAnsi"/>
          <w:i/>
        </w:rPr>
      </w:pPr>
    </w:p>
    <w:p w:rsidR="00FB1ACA" w:rsidRDefault="00FB1ACA" w:rsidP="00B6120F">
      <w:pPr>
        <w:rPr>
          <w:rFonts w:asciiTheme="majorHAnsi" w:hAnsiTheme="majorHAnsi"/>
          <w:i/>
        </w:rPr>
      </w:pPr>
      <w:r w:rsidRPr="00FB1ACA">
        <w:rPr>
          <w:noProof/>
          <w:lang w:eastAsia="da-DK" w:bidi="he-IL"/>
        </w:rPr>
        <w:lastRenderedPageBreak/>
        <w:drawing>
          <wp:inline distT="0" distB="0" distL="0" distR="0">
            <wp:extent cx="4608195" cy="5395595"/>
            <wp:effectExtent l="0" t="0" r="190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8195" cy="5395595"/>
                    </a:xfrm>
                    <a:prstGeom prst="rect">
                      <a:avLst/>
                    </a:prstGeom>
                    <a:noFill/>
                    <a:ln>
                      <a:noFill/>
                    </a:ln>
                  </pic:spPr>
                </pic:pic>
              </a:graphicData>
            </a:graphic>
          </wp:inline>
        </w:drawing>
      </w:r>
    </w:p>
    <w:p w:rsidR="00FB1ACA" w:rsidRDefault="00FB1ACA" w:rsidP="00B6120F">
      <w:pPr>
        <w:rPr>
          <w:rFonts w:asciiTheme="majorHAnsi" w:hAnsiTheme="majorHAnsi"/>
          <w:i/>
        </w:rPr>
      </w:pPr>
    </w:p>
    <w:p w:rsidR="00FB1ACA" w:rsidRDefault="00FB1ACA" w:rsidP="00B6120F">
      <w:pPr>
        <w:rPr>
          <w:rFonts w:asciiTheme="majorHAnsi" w:hAnsiTheme="majorHAnsi"/>
          <w:i/>
        </w:rPr>
      </w:pPr>
      <w:r w:rsidRPr="00FB1ACA">
        <w:rPr>
          <w:noProof/>
          <w:lang w:eastAsia="da-DK" w:bidi="he-IL"/>
        </w:rPr>
        <w:drawing>
          <wp:inline distT="0" distB="0" distL="0" distR="0">
            <wp:extent cx="4241800" cy="2154555"/>
            <wp:effectExtent l="0" t="0" r="635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1800" cy="2154555"/>
                    </a:xfrm>
                    <a:prstGeom prst="rect">
                      <a:avLst/>
                    </a:prstGeom>
                    <a:noFill/>
                    <a:ln>
                      <a:noFill/>
                    </a:ln>
                  </pic:spPr>
                </pic:pic>
              </a:graphicData>
            </a:graphic>
          </wp:inline>
        </w:drawing>
      </w:r>
    </w:p>
    <w:p w:rsidR="00B6120F" w:rsidRPr="007B08A4" w:rsidRDefault="00B6120F" w:rsidP="00B6120F">
      <w:pPr>
        <w:rPr>
          <w:rFonts w:asciiTheme="majorHAnsi" w:hAnsiTheme="majorHAnsi"/>
          <w:i/>
        </w:rPr>
      </w:pPr>
    </w:p>
    <w:p w:rsidR="00B6120F" w:rsidRDefault="00B6120F" w:rsidP="00B6120F">
      <w:pPr>
        <w:pStyle w:val="Overskrift2"/>
        <w:rPr>
          <w:rFonts w:asciiTheme="majorHAnsi" w:hAnsiTheme="majorHAnsi"/>
        </w:rPr>
      </w:pPr>
      <w:bookmarkStart w:id="87" w:name="_Toc411853776"/>
      <w:bookmarkStart w:id="88" w:name="_Toc411943313"/>
      <w:bookmarkStart w:id="89" w:name="_Toc411943389"/>
      <w:bookmarkStart w:id="90" w:name="_Toc411945131"/>
      <w:bookmarkStart w:id="91" w:name="_Toc411948408"/>
      <w:bookmarkStart w:id="92" w:name="_Toc412485634"/>
      <w:r w:rsidRPr="007B08A4">
        <w:rPr>
          <w:rFonts w:asciiTheme="majorHAnsi" w:hAnsiTheme="majorHAnsi"/>
        </w:rPr>
        <w:lastRenderedPageBreak/>
        <w:t>3.4. Opfølgning på lønsumsloft</w:t>
      </w:r>
      <w:bookmarkEnd w:id="87"/>
      <w:bookmarkEnd w:id="88"/>
      <w:bookmarkEnd w:id="89"/>
      <w:bookmarkEnd w:id="90"/>
      <w:bookmarkEnd w:id="91"/>
      <w:bookmarkEnd w:id="92"/>
    </w:p>
    <w:p w:rsidR="00B6120F" w:rsidRDefault="00193877" w:rsidP="00B6120F">
      <w:pPr>
        <w:rPr>
          <w:lang w:eastAsia="da-DK"/>
        </w:rPr>
      </w:pPr>
      <w:r w:rsidRPr="00193877">
        <w:rPr>
          <w:noProof/>
          <w:lang w:eastAsia="da-DK" w:bidi="he-IL"/>
        </w:rPr>
        <w:drawing>
          <wp:inline distT="0" distB="0" distL="0" distR="0">
            <wp:extent cx="4481195" cy="1991995"/>
            <wp:effectExtent l="0" t="0" r="0" b="8255"/>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1195" cy="1991995"/>
                    </a:xfrm>
                    <a:prstGeom prst="rect">
                      <a:avLst/>
                    </a:prstGeom>
                    <a:noFill/>
                    <a:ln>
                      <a:noFill/>
                    </a:ln>
                  </pic:spPr>
                </pic:pic>
              </a:graphicData>
            </a:graphic>
          </wp:inline>
        </w:drawing>
      </w:r>
    </w:p>
    <w:p w:rsidR="00B6120F" w:rsidRDefault="00B6120F" w:rsidP="00B6120F">
      <w:pPr>
        <w:rPr>
          <w:lang w:eastAsia="da-DK"/>
        </w:rPr>
      </w:pPr>
    </w:p>
    <w:p w:rsidR="00B6120F" w:rsidRDefault="00B6120F" w:rsidP="00B6120F">
      <w:pPr>
        <w:rPr>
          <w:lang w:eastAsia="da-DK"/>
        </w:rPr>
      </w:pPr>
    </w:p>
    <w:p w:rsidR="00B6120F" w:rsidRPr="00106A65" w:rsidRDefault="00B6120F" w:rsidP="00B6120F">
      <w:pPr>
        <w:rPr>
          <w:lang w:eastAsia="da-DK"/>
        </w:rPr>
      </w:pPr>
    </w:p>
    <w:p w:rsidR="00B6120F" w:rsidRPr="007B08A4" w:rsidRDefault="00B6120F" w:rsidP="00B6120F">
      <w:pPr>
        <w:pStyle w:val="Overskrift2"/>
        <w:rPr>
          <w:rFonts w:asciiTheme="majorHAnsi" w:hAnsiTheme="majorHAnsi"/>
        </w:rPr>
      </w:pPr>
      <w:bookmarkStart w:id="93" w:name="_Toc411853777"/>
      <w:bookmarkStart w:id="94" w:name="_Toc411943314"/>
      <w:bookmarkStart w:id="95" w:name="_Toc411943390"/>
      <w:bookmarkStart w:id="96" w:name="_Toc411945132"/>
      <w:bookmarkStart w:id="97" w:name="_Toc411948409"/>
      <w:bookmarkStart w:id="98" w:name="_Toc412485635"/>
      <w:r w:rsidRPr="007B08A4">
        <w:rPr>
          <w:rFonts w:asciiTheme="majorHAnsi" w:hAnsiTheme="majorHAnsi"/>
        </w:rPr>
        <w:t>3.5. Bevillingsregnskab</w:t>
      </w:r>
      <w:bookmarkEnd w:id="93"/>
      <w:bookmarkEnd w:id="94"/>
      <w:bookmarkEnd w:id="95"/>
      <w:bookmarkEnd w:id="96"/>
      <w:bookmarkEnd w:id="97"/>
      <w:bookmarkEnd w:id="98"/>
    </w:p>
    <w:p w:rsidR="00B6120F" w:rsidRDefault="00B6120F" w:rsidP="00B6120F">
      <w:pPr>
        <w:rPr>
          <w:rFonts w:asciiTheme="majorHAnsi" w:hAnsiTheme="majorHAnsi"/>
          <w:i/>
        </w:rPr>
      </w:pPr>
    </w:p>
    <w:p w:rsidR="00B6120F" w:rsidRDefault="00B6120F" w:rsidP="00B6120F">
      <w:pPr>
        <w:rPr>
          <w:rFonts w:asciiTheme="majorHAnsi" w:hAnsiTheme="majorHAnsi"/>
          <w:i/>
        </w:rPr>
      </w:pPr>
    </w:p>
    <w:p w:rsidR="00B6120F" w:rsidRDefault="00FB1ACA" w:rsidP="00B6120F">
      <w:pPr>
        <w:rPr>
          <w:rFonts w:asciiTheme="majorHAnsi" w:hAnsiTheme="majorHAnsi"/>
          <w:i/>
        </w:rPr>
      </w:pPr>
      <w:r w:rsidRPr="00FB1ACA">
        <w:rPr>
          <w:noProof/>
          <w:lang w:eastAsia="da-DK" w:bidi="he-IL"/>
        </w:rPr>
        <w:drawing>
          <wp:inline distT="0" distB="0" distL="0" distR="0" wp14:anchorId="16125D28" wp14:editId="598C7396">
            <wp:extent cx="6120130" cy="2029351"/>
            <wp:effectExtent l="0" t="0" r="0" b="952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2029351"/>
                    </a:xfrm>
                    <a:prstGeom prst="rect">
                      <a:avLst/>
                    </a:prstGeom>
                    <a:noFill/>
                    <a:ln>
                      <a:noFill/>
                    </a:ln>
                  </pic:spPr>
                </pic:pic>
              </a:graphicData>
            </a:graphic>
          </wp:inline>
        </w:drawing>
      </w:r>
    </w:p>
    <w:p w:rsidR="00B6120F" w:rsidRPr="007B08A4" w:rsidRDefault="00B6120F" w:rsidP="00B6120F">
      <w:pPr>
        <w:rPr>
          <w:rFonts w:asciiTheme="majorHAnsi" w:hAnsiTheme="majorHAnsi"/>
          <w:i/>
        </w:rPr>
      </w:pPr>
    </w:p>
    <w:p w:rsidR="00FB1ACA" w:rsidRDefault="00FB1ACA" w:rsidP="00B6120F">
      <w:pPr>
        <w:rPr>
          <w:rFonts w:asciiTheme="majorHAnsi" w:hAnsiTheme="majorHAnsi"/>
          <w:i/>
        </w:rPr>
      </w:pPr>
    </w:p>
    <w:p w:rsidR="00E62400" w:rsidRDefault="00E62400" w:rsidP="00B6120F">
      <w:pPr>
        <w:rPr>
          <w:rFonts w:asciiTheme="majorHAnsi" w:hAnsiTheme="majorHAnsi"/>
          <w:i/>
        </w:rPr>
      </w:pPr>
    </w:p>
    <w:p w:rsidR="00E62400" w:rsidRDefault="00E62400" w:rsidP="00B6120F">
      <w:pPr>
        <w:rPr>
          <w:rFonts w:asciiTheme="majorHAnsi" w:hAnsiTheme="majorHAnsi"/>
          <w:i/>
        </w:rPr>
      </w:pPr>
    </w:p>
    <w:p w:rsidR="00E62400" w:rsidRDefault="00E62400" w:rsidP="00B6120F">
      <w:pPr>
        <w:rPr>
          <w:rFonts w:asciiTheme="majorHAnsi" w:hAnsiTheme="majorHAnsi"/>
          <w:i/>
        </w:rPr>
      </w:pPr>
    </w:p>
    <w:p w:rsidR="00E62400" w:rsidRPr="00C10490" w:rsidRDefault="00E62400" w:rsidP="00B6120F">
      <w:pPr>
        <w:rPr>
          <w:rFonts w:asciiTheme="majorHAnsi" w:hAnsiTheme="majorHAnsi"/>
          <w:i/>
        </w:rPr>
      </w:pPr>
    </w:p>
    <w:p w:rsidR="00B6120F" w:rsidRPr="007B08A4" w:rsidRDefault="00B6120F" w:rsidP="00B6120F">
      <w:pPr>
        <w:rPr>
          <w:rFonts w:asciiTheme="majorHAnsi" w:eastAsia="Times New Roman" w:hAnsiTheme="majorHAnsi" w:cs="Times New Roman"/>
          <w:b/>
          <w:spacing w:val="10"/>
          <w:szCs w:val="20"/>
          <w:lang w:eastAsia="da-DK"/>
        </w:rPr>
      </w:pPr>
      <w:bookmarkStart w:id="99" w:name="_Toc411853778"/>
      <w:bookmarkStart w:id="100" w:name="_Toc411943315"/>
      <w:bookmarkStart w:id="101" w:name="_Toc411943391"/>
      <w:bookmarkStart w:id="102" w:name="_Toc411945133"/>
      <w:bookmarkStart w:id="103" w:name="_Toc411948410"/>
      <w:bookmarkStart w:id="104" w:name="_Toc412485636"/>
      <w:r w:rsidRPr="007B08A4">
        <w:rPr>
          <w:rStyle w:val="Overskrift1Tegn"/>
          <w:rFonts w:eastAsiaTheme="minorHAnsi"/>
        </w:rPr>
        <w:lastRenderedPageBreak/>
        <w:t>4. Bilag</w:t>
      </w:r>
      <w:bookmarkEnd w:id="99"/>
      <w:bookmarkEnd w:id="100"/>
      <w:bookmarkEnd w:id="101"/>
      <w:bookmarkEnd w:id="102"/>
      <w:bookmarkEnd w:id="103"/>
      <w:bookmarkEnd w:id="104"/>
      <w:r w:rsidRPr="007B08A4">
        <w:rPr>
          <w:rFonts w:asciiTheme="majorHAnsi" w:hAnsiTheme="majorHAnsi"/>
          <w:b/>
          <w:sz w:val="28"/>
          <w:szCs w:val="28"/>
        </w:rPr>
        <w:br/>
      </w:r>
    </w:p>
    <w:p w:rsidR="00B6120F" w:rsidRPr="007B08A4" w:rsidRDefault="00B6120F" w:rsidP="00B6120F">
      <w:pPr>
        <w:pStyle w:val="Overskrift2"/>
        <w:rPr>
          <w:rFonts w:asciiTheme="majorHAnsi" w:hAnsiTheme="majorHAnsi"/>
        </w:rPr>
      </w:pPr>
      <w:bookmarkStart w:id="105" w:name="_Toc411853779"/>
      <w:bookmarkStart w:id="106" w:name="_Toc411943316"/>
      <w:bookmarkStart w:id="107" w:name="_Toc411943392"/>
      <w:bookmarkStart w:id="108" w:name="_Toc411945134"/>
      <w:bookmarkStart w:id="109" w:name="_Toc411948411"/>
      <w:bookmarkStart w:id="110" w:name="_Toc412485637"/>
      <w:r w:rsidRPr="007B08A4">
        <w:rPr>
          <w:rFonts w:asciiTheme="majorHAnsi" w:hAnsiTheme="majorHAnsi"/>
        </w:rPr>
        <w:t>4.1. Noter til resultatopgørelse</w:t>
      </w:r>
      <w:bookmarkEnd w:id="105"/>
      <w:bookmarkEnd w:id="106"/>
      <w:bookmarkEnd w:id="107"/>
      <w:bookmarkEnd w:id="108"/>
      <w:bookmarkEnd w:id="109"/>
      <w:bookmarkEnd w:id="110"/>
    </w:p>
    <w:p w:rsidR="00B6120F" w:rsidRDefault="00B6120F" w:rsidP="00B6120F">
      <w:pPr>
        <w:rPr>
          <w:rFonts w:asciiTheme="majorHAnsi" w:hAnsiTheme="majorHAnsi"/>
          <w:i/>
          <w:iCs/>
        </w:rPr>
      </w:pPr>
    </w:p>
    <w:p w:rsidR="00B6120F" w:rsidRDefault="00675217" w:rsidP="00B6120F">
      <w:pPr>
        <w:rPr>
          <w:rFonts w:asciiTheme="majorHAnsi" w:hAnsiTheme="majorHAnsi"/>
          <w:i/>
          <w:iCs/>
        </w:rPr>
      </w:pPr>
      <w:r w:rsidRPr="00675217">
        <w:rPr>
          <w:noProof/>
          <w:lang w:eastAsia="da-DK" w:bidi="he-IL"/>
        </w:rPr>
        <w:drawing>
          <wp:inline distT="0" distB="0" distL="0" distR="0" wp14:anchorId="43B10DE4" wp14:editId="7A6ECB9A">
            <wp:extent cx="6120130" cy="2044751"/>
            <wp:effectExtent l="0" t="0" r="0" b="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2044751"/>
                    </a:xfrm>
                    <a:prstGeom prst="rect">
                      <a:avLst/>
                    </a:prstGeom>
                    <a:noFill/>
                    <a:ln>
                      <a:noFill/>
                    </a:ln>
                  </pic:spPr>
                </pic:pic>
              </a:graphicData>
            </a:graphic>
          </wp:inline>
        </w:drawing>
      </w:r>
    </w:p>
    <w:p w:rsidR="00B6120F" w:rsidRDefault="00B6120F" w:rsidP="00B6120F">
      <w:pPr>
        <w:rPr>
          <w:rFonts w:asciiTheme="majorHAnsi" w:hAnsiTheme="majorHAnsi"/>
          <w:i/>
          <w:iCs/>
        </w:rPr>
      </w:pPr>
    </w:p>
    <w:p w:rsidR="00B6120F" w:rsidRDefault="00675217" w:rsidP="00B6120F">
      <w:pPr>
        <w:rPr>
          <w:noProof/>
          <w:lang w:eastAsia="da-DK" w:bidi="he-IL"/>
        </w:rPr>
      </w:pPr>
      <w:r w:rsidRPr="00675217">
        <w:rPr>
          <w:noProof/>
          <w:lang w:eastAsia="da-DK" w:bidi="he-IL"/>
        </w:rPr>
        <w:drawing>
          <wp:inline distT="0" distB="0" distL="0" distR="0" wp14:anchorId="4798A377" wp14:editId="45C3DAC1">
            <wp:extent cx="6120130" cy="1252952"/>
            <wp:effectExtent l="0" t="0" r="0" b="4445"/>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1252952"/>
                    </a:xfrm>
                    <a:prstGeom prst="rect">
                      <a:avLst/>
                    </a:prstGeom>
                    <a:noFill/>
                    <a:ln>
                      <a:noFill/>
                    </a:ln>
                  </pic:spPr>
                </pic:pic>
              </a:graphicData>
            </a:graphic>
          </wp:inline>
        </w:drawing>
      </w:r>
    </w:p>
    <w:p w:rsidR="00675217" w:rsidRDefault="00675217" w:rsidP="00B6120F">
      <w:pPr>
        <w:rPr>
          <w:noProof/>
          <w:lang w:eastAsia="da-DK" w:bidi="he-IL"/>
        </w:rPr>
      </w:pPr>
    </w:p>
    <w:p w:rsidR="00675217" w:rsidRDefault="00675217" w:rsidP="00B6120F">
      <w:pPr>
        <w:rPr>
          <w:noProof/>
          <w:lang w:eastAsia="da-DK" w:bidi="he-IL"/>
        </w:rPr>
      </w:pPr>
      <w:r w:rsidRPr="00675217">
        <w:rPr>
          <w:noProof/>
          <w:lang w:eastAsia="da-DK" w:bidi="he-IL"/>
        </w:rPr>
        <w:drawing>
          <wp:inline distT="0" distB="0" distL="0" distR="0" wp14:anchorId="06B6D5F4" wp14:editId="2F3AB826">
            <wp:extent cx="6120130" cy="926687"/>
            <wp:effectExtent l="0" t="0" r="0" b="6985"/>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926687"/>
                    </a:xfrm>
                    <a:prstGeom prst="rect">
                      <a:avLst/>
                    </a:prstGeom>
                    <a:noFill/>
                    <a:ln>
                      <a:noFill/>
                    </a:ln>
                  </pic:spPr>
                </pic:pic>
              </a:graphicData>
            </a:graphic>
          </wp:inline>
        </w:drawing>
      </w:r>
    </w:p>
    <w:p w:rsidR="00675217" w:rsidRDefault="00675217" w:rsidP="00B6120F">
      <w:pPr>
        <w:rPr>
          <w:noProof/>
          <w:lang w:eastAsia="da-DK" w:bidi="he-IL"/>
        </w:rPr>
      </w:pPr>
    </w:p>
    <w:p w:rsidR="00675217" w:rsidRDefault="00675217" w:rsidP="00B6120F">
      <w:pPr>
        <w:rPr>
          <w:noProof/>
          <w:lang w:eastAsia="da-DK" w:bidi="he-IL"/>
        </w:rPr>
      </w:pPr>
      <w:r w:rsidRPr="00675217">
        <w:rPr>
          <w:noProof/>
          <w:lang w:eastAsia="da-DK" w:bidi="he-IL"/>
        </w:rPr>
        <w:drawing>
          <wp:inline distT="0" distB="0" distL="0" distR="0" wp14:anchorId="123E7AA1" wp14:editId="01F31F13">
            <wp:extent cx="6120130" cy="940809"/>
            <wp:effectExtent l="0" t="0" r="0" b="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940809"/>
                    </a:xfrm>
                    <a:prstGeom prst="rect">
                      <a:avLst/>
                    </a:prstGeom>
                    <a:noFill/>
                    <a:ln>
                      <a:noFill/>
                    </a:ln>
                  </pic:spPr>
                </pic:pic>
              </a:graphicData>
            </a:graphic>
          </wp:inline>
        </w:drawing>
      </w:r>
    </w:p>
    <w:p w:rsidR="00675217" w:rsidRDefault="00675217" w:rsidP="00B6120F">
      <w:pPr>
        <w:rPr>
          <w:noProof/>
          <w:lang w:eastAsia="da-DK" w:bidi="he-IL"/>
        </w:rPr>
      </w:pPr>
      <w:r w:rsidRPr="00675217">
        <w:rPr>
          <w:noProof/>
          <w:lang w:eastAsia="da-DK" w:bidi="he-IL"/>
        </w:rPr>
        <w:lastRenderedPageBreak/>
        <w:drawing>
          <wp:inline distT="0" distB="0" distL="0" distR="0" wp14:anchorId="7F67B50B" wp14:editId="48996FAA">
            <wp:extent cx="6120130" cy="958340"/>
            <wp:effectExtent l="0" t="0" r="0" b="0"/>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958340"/>
                    </a:xfrm>
                    <a:prstGeom prst="rect">
                      <a:avLst/>
                    </a:prstGeom>
                    <a:noFill/>
                    <a:ln>
                      <a:noFill/>
                    </a:ln>
                  </pic:spPr>
                </pic:pic>
              </a:graphicData>
            </a:graphic>
          </wp:inline>
        </w:drawing>
      </w:r>
    </w:p>
    <w:p w:rsidR="00675217" w:rsidRDefault="00675217" w:rsidP="00B6120F">
      <w:pPr>
        <w:rPr>
          <w:noProof/>
          <w:lang w:eastAsia="da-DK" w:bidi="he-IL"/>
        </w:rPr>
      </w:pPr>
    </w:p>
    <w:p w:rsidR="00675217" w:rsidRDefault="00675217" w:rsidP="00B6120F">
      <w:pPr>
        <w:rPr>
          <w:noProof/>
          <w:lang w:eastAsia="da-DK" w:bidi="he-IL"/>
        </w:rPr>
      </w:pPr>
    </w:p>
    <w:p w:rsidR="00675217" w:rsidRDefault="00675217" w:rsidP="00B6120F">
      <w:pPr>
        <w:rPr>
          <w:noProof/>
          <w:lang w:eastAsia="da-DK" w:bidi="he-IL"/>
        </w:rPr>
      </w:pPr>
    </w:p>
    <w:p w:rsidR="00675217" w:rsidRDefault="00675217" w:rsidP="00B6120F">
      <w:pPr>
        <w:rPr>
          <w:noProof/>
          <w:lang w:eastAsia="da-DK" w:bidi="he-IL"/>
        </w:rPr>
      </w:pPr>
    </w:p>
    <w:p w:rsidR="00675217" w:rsidRDefault="00675217" w:rsidP="00B6120F">
      <w:pPr>
        <w:rPr>
          <w:noProof/>
          <w:lang w:eastAsia="da-DK" w:bidi="he-IL"/>
        </w:rPr>
      </w:pPr>
    </w:p>
    <w:p w:rsidR="00675217" w:rsidRDefault="00675217" w:rsidP="00B6120F">
      <w:pPr>
        <w:rPr>
          <w:rFonts w:asciiTheme="majorHAnsi" w:hAnsiTheme="majorHAnsi"/>
          <w:i/>
          <w:iCs/>
        </w:rPr>
      </w:pPr>
    </w:p>
    <w:p w:rsidR="00B6120F" w:rsidRPr="007B08A4" w:rsidRDefault="00B6120F" w:rsidP="00B6120F">
      <w:pPr>
        <w:rPr>
          <w:rFonts w:asciiTheme="majorHAnsi" w:hAnsiTheme="majorHAnsi"/>
          <w:i/>
          <w:iCs/>
        </w:rPr>
      </w:pPr>
    </w:p>
    <w:p w:rsidR="00B6120F" w:rsidRDefault="00B6120F" w:rsidP="00E62400">
      <w:pPr>
        <w:pStyle w:val="Overskrift2"/>
        <w:numPr>
          <w:ilvl w:val="1"/>
          <w:numId w:val="6"/>
        </w:numPr>
        <w:rPr>
          <w:rFonts w:asciiTheme="majorHAnsi" w:hAnsiTheme="majorHAnsi"/>
        </w:rPr>
      </w:pPr>
      <w:bookmarkStart w:id="111" w:name="_Toc411853780"/>
      <w:bookmarkStart w:id="112" w:name="_Toc411943317"/>
      <w:bookmarkStart w:id="113" w:name="_Toc411943393"/>
      <w:bookmarkStart w:id="114" w:name="_Toc411945135"/>
      <w:bookmarkStart w:id="115" w:name="_Toc411948412"/>
      <w:bookmarkStart w:id="116" w:name="_Toc412485638"/>
      <w:r w:rsidRPr="007B08A4">
        <w:rPr>
          <w:rFonts w:asciiTheme="majorHAnsi" w:hAnsiTheme="majorHAnsi"/>
        </w:rPr>
        <w:t>Noter til balance</w:t>
      </w:r>
      <w:bookmarkEnd w:id="111"/>
      <w:bookmarkEnd w:id="112"/>
      <w:bookmarkEnd w:id="113"/>
      <w:bookmarkEnd w:id="114"/>
      <w:bookmarkEnd w:id="115"/>
      <w:bookmarkEnd w:id="116"/>
    </w:p>
    <w:p w:rsidR="00E62400" w:rsidRPr="00E62400" w:rsidRDefault="00E62400" w:rsidP="00E62400">
      <w:pPr>
        <w:pStyle w:val="Listeafsnit"/>
        <w:ind w:left="855"/>
      </w:pPr>
    </w:p>
    <w:p w:rsidR="00B6120F" w:rsidRDefault="00675217" w:rsidP="00B6120F">
      <w:pPr>
        <w:rPr>
          <w:rFonts w:asciiTheme="majorHAnsi" w:hAnsiTheme="majorHAnsi"/>
          <w:i/>
        </w:rPr>
      </w:pPr>
      <w:r w:rsidRPr="00675217">
        <w:rPr>
          <w:noProof/>
          <w:lang w:eastAsia="da-DK" w:bidi="he-IL"/>
        </w:rPr>
        <w:drawing>
          <wp:inline distT="0" distB="0" distL="0" distR="0">
            <wp:extent cx="2792730" cy="2186305"/>
            <wp:effectExtent l="0" t="0" r="7620" b="4445"/>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2730" cy="2186305"/>
                    </a:xfrm>
                    <a:prstGeom prst="rect">
                      <a:avLst/>
                    </a:prstGeom>
                    <a:noFill/>
                    <a:ln>
                      <a:noFill/>
                    </a:ln>
                  </pic:spPr>
                </pic:pic>
              </a:graphicData>
            </a:graphic>
          </wp:inline>
        </w:drawing>
      </w:r>
    </w:p>
    <w:p w:rsidR="00B6120F" w:rsidRDefault="00B6120F" w:rsidP="00B6120F">
      <w:pPr>
        <w:rPr>
          <w:rFonts w:asciiTheme="majorHAnsi" w:hAnsiTheme="majorHAnsi"/>
          <w:i/>
        </w:rPr>
      </w:pPr>
    </w:p>
    <w:p w:rsidR="00B6120F" w:rsidRDefault="00675217" w:rsidP="00B6120F">
      <w:pPr>
        <w:rPr>
          <w:rFonts w:asciiTheme="majorHAnsi" w:hAnsiTheme="majorHAnsi"/>
          <w:i/>
        </w:rPr>
      </w:pPr>
      <w:r w:rsidRPr="00675217">
        <w:rPr>
          <w:noProof/>
          <w:lang w:eastAsia="da-DK" w:bidi="he-IL"/>
        </w:rPr>
        <w:drawing>
          <wp:inline distT="0" distB="0" distL="0" distR="0">
            <wp:extent cx="4997450" cy="1167765"/>
            <wp:effectExtent l="0" t="0" r="0"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7450" cy="1167765"/>
                    </a:xfrm>
                    <a:prstGeom prst="rect">
                      <a:avLst/>
                    </a:prstGeom>
                    <a:noFill/>
                    <a:ln>
                      <a:noFill/>
                    </a:ln>
                  </pic:spPr>
                </pic:pic>
              </a:graphicData>
            </a:graphic>
          </wp:inline>
        </w:drawing>
      </w:r>
    </w:p>
    <w:p w:rsidR="00B6120F" w:rsidRDefault="00B6120F" w:rsidP="00B6120F">
      <w:pPr>
        <w:rPr>
          <w:rFonts w:asciiTheme="majorHAnsi" w:hAnsiTheme="majorHAnsi"/>
          <w:i/>
        </w:rPr>
      </w:pPr>
    </w:p>
    <w:p w:rsidR="00B6120F" w:rsidRDefault="00B6120F" w:rsidP="00B6120F">
      <w:pPr>
        <w:rPr>
          <w:rFonts w:asciiTheme="majorHAnsi" w:hAnsiTheme="majorHAnsi"/>
          <w:i/>
        </w:rPr>
      </w:pPr>
    </w:p>
    <w:p w:rsidR="00B6120F" w:rsidRDefault="00FB1ACA" w:rsidP="00B6120F">
      <w:pPr>
        <w:rPr>
          <w:rFonts w:asciiTheme="majorHAnsi" w:hAnsiTheme="majorHAnsi"/>
          <w:i/>
        </w:rPr>
      </w:pPr>
      <w:r w:rsidRPr="00FB1ACA">
        <w:rPr>
          <w:noProof/>
          <w:lang w:eastAsia="da-DK" w:bidi="he-IL"/>
        </w:rPr>
        <w:lastRenderedPageBreak/>
        <w:drawing>
          <wp:inline distT="0" distB="0" distL="0" distR="0">
            <wp:extent cx="4997450" cy="67437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7450" cy="674370"/>
                    </a:xfrm>
                    <a:prstGeom prst="rect">
                      <a:avLst/>
                    </a:prstGeom>
                    <a:noFill/>
                    <a:ln>
                      <a:noFill/>
                    </a:ln>
                  </pic:spPr>
                </pic:pic>
              </a:graphicData>
            </a:graphic>
          </wp:inline>
        </w:drawing>
      </w:r>
    </w:p>
    <w:p w:rsidR="00B6120F" w:rsidRPr="007B08A4" w:rsidRDefault="00B6120F" w:rsidP="00B6120F">
      <w:pPr>
        <w:rPr>
          <w:rFonts w:asciiTheme="majorHAnsi" w:hAnsiTheme="majorHAnsi"/>
          <w:i/>
        </w:rPr>
      </w:pPr>
    </w:p>
    <w:p w:rsidR="00FB1ACA" w:rsidRDefault="00FB1ACA" w:rsidP="00FB1ACA">
      <w:pPr>
        <w:rPr>
          <w:rFonts w:asciiTheme="majorHAnsi" w:hAnsiTheme="majorHAnsi"/>
          <w:i/>
        </w:rPr>
      </w:pPr>
      <w:r>
        <w:rPr>
          <w:noProof/>
          <w:lang w:eastAsia="da-DK" w:bidi="he-IL"/>
        </w:rPr>
        <w:t>Stiftet har ingen langfristet gæld.</w:t>
      </w:r>
    </w:p>
    <w:p w:rsidR="00FB1ACA" w:rsidRDefault="00FB1ACA" w:rsidP="00B6120F">
      <w:pPr>
        <w:rPr>
          <w:rFonts w:asciiTheme="majorHAnsi" w:hAnsiTheme="majorHAnsi"/>
          <w:i/>
        </w:rPr>
      </w:pPr>
    </w:p>
    <w:p w:rsidR="00B6120F" w:rsidRDefault="00B6120F" w:rsidP="00B6120F">
      <w:pPr>
        <w:rPr>
          <w:rFonts w:asciiTheme="majorHAnsi" w:hAnsiTheme="majorHAnsi"/>
          <w:i/>
        </w:rPr>
      </w:pPr>
    </w:p>
    <w:p w:rsidR="00B6120F" w:rsidRDefault="001A0056" w:rsidP="00B6120F">
      <w:pPr>
        <w:rPr>
          <w:rFonts w:asciiTheme="majorHAnsi" w:hAnsiTheme="majorHAnsi"/>
          <w:i/>
        </w:rPr>
      </w:pPr>
      <w:r w:rsidRPr="001A0056">
        <w:rPr>
          <w:noProof/>
          <w:lang w:eastAsia="da-DK" w:bidi="he-IL"/>
        </w:rPr>
        <w:drawing>
          <wp:inline distT="0" distB="0" distL="0" distR="0">
            <wp:extent cx="4662805" cy="1987550"/>
            <wp:effectExtent l="0" t="0" r="4445" b="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2805" cy="1987550"/>
                    </a:xfrm>
                    <a:prstGeom prst="rect">
                      <a:avLst/>
                    </a:prstGeom>
                    <a:noFill/>
                    <a:ln>
                      <a:noFill/>
                    </a:ln>
                  </pic:spPr>
                </pic:pic>
              </a:graphicData>
            </a:graphic>
          </wp:inline>
        </w:drawing>
      </w:r>
    </w:p>
    <w:p w:rsidR="001A0056" w:rsidRDefault="001A0056" w:rsidP="00B6120F">
      <w:pPr>
        <w:rPr>
          <w:rFonts w:asciiTheme="majorHAnsi" w:hAnsiTheme="majorHAnsi"/>
          <w:i/>
        </w:rPr>
      </w:pPr>
    </w:p>
    <w:p w:rsidR="001A0056" w:rsidRDefault="001A0056" w:rsidP="00B6120F">
      <w:pPr>
        <w:rPr>
          <w:rFonts w:asciiTheme="majorHAnsi" w:hAnsiTheme="majorHAnsi"/>
          <w:i/>
        </w:rPr>
      </w:pPr>
      <w:r w:rsidRPr="001A0056">
        <w:rPr>
          <w:noProof/>
          <w:lang w:eastAsia="da-DK" w:bidi="he-IL"/>
        </w:rPr>
        <w:drawing>
          <wp:inline distT="0" distB="0" distL="0" distR="0">
            <wp:extent cx="3625850" cy="1005205"/>
            <wp:effectExtent l="0" t="0" r="0" b="4445"/>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25850" cy="1005205"/>
                    </a:xfrm>
                    <a:prstGeom prst="rect">
                      <a:avLst/>
                    </a:prstGeom>
                    <a:noFill/>
                    <a:ln>
                      <a:noFill/>
                    </a:ln>
                  </pic:spPr>
                </pic:pic>
              </a:graphicData>
            </a:graphic>
          </wp:inline>
        </w:drawing>
      </w:r>
    </w:p>
    <w:p w:rsidR="001A0056" w:rsidRDefault="001A0056" w:rsidP="00B6120F">
      <w:pPr>
        <w:rPr>
          <w:rFonts w:asciiTheme="majorHAnsi" w:hAnsiTheme="majorHAnsi"/>
          <w:i/>
        </w:rPr>
      </w:pPr>
    </w:p>
    <w:p w:rsidR="001A0056" w:rsidRDefault="001A0056" w:rsidP="00B6120F">
      <w:pPr>
        <w:rPr>
          <w:rFonts w:asciiTheme="majorHAnsi" w:hAnsiTheme="majorHAnsi"/>
          <w:i/>
        </w:rPr>
      </w:pPr>
      <w:r w:rsidRPr="001A0056">
        <w:rPr>
          <w:noProof/>
          <w:lang w:eastAsia="da-DK" w:bidi="he-IL"/>
        </w:rPr>
        <w:drawing>
          <wp:inline distT="0" distB="0" distL="0" distR="0">
            <wp:extent cx="4662805" cy="837565"/>
            <wp:effectExtent l="0" t="0" r="4445" b="635"/>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2805" cy="837565"/>
                    </a:xfrm>
                    <a:prstGeom prst="rect">
                      <a:avLst/>
                    </a:prstGeom>
                    <a:noFill/>
                    <a:ln>
                      <a:noFill/>
                    </a:ln>
                  </pic:spPr>
                </pic:pic>
              </a:graphicData>
            </a:graphic>
          </wp:inline>
        </w:drawing>
      </w:r>
    </w:p>
    <w:p w:rsidR="00B6120F" w:rsidRDefault="00B6120F" w:rsidP="00B6120F">
      <w:pPr>
        <w:rPr>
          <w:rFonts w:asciiTheme="majorHAnsi" w:hAnsiTheme="majorHAnsi"/>
          <w:i/>
        </w:rPr>
      </w:pPr>
    </w:p>
    <w:p w:rsidR="00B6120F" w:rsidRDefault="00B6120F" w:rsidP="00B6120F">
      <w:pPr>
        <w:rPr>
          <w:rFonts w:asciiTheme="majorHAnsi" w:hAnsiTheme="majorHAnsi"/>
          <w:i/>
        </w:rPr>
      </w:pPr>
    </w:p>
    <w:p w:rsidR="00B6120F" w:rsidRPr="007B08A4" w:rsidRDefault="00B6120F" w:rsidP="00B6120F">
      <w:pPr>
        <w:rPr>
          <w:rFonts w:asciiTheme="majorHAnsi" w:hAnsiTheme="majorHAnsi"/>
          <w:i/>
        </w:rPr>
      </w:pPr>
    </w:p>
    <w:p w:rsidR="00B6120F" w:rsidRDefault="00B6120F" w:rsidP="00B6120F">
      <w:pPr>
        <w:rPr>
          <w:rFonts w:asciiTheme="majorHAnsi" w:hAnsiTheme="majorHAnsi"/>
          <w:i/>
        </w:rPr>
      </w:pPr>
    </w:p>
    <w:p w:rsidR="00E62400" w:rsidRPr="007B08A4" w:rsidRDefault="00E62400" w:rsidP="00B6120F">
      <w:pPr>
        <w:rPr>
          <w:rFonts w:asciiTheme="majorHAnsi" w:hAnsiTheme="majorHAnsi"/>
          <w:i/>
        </w:rPr>
      </w:pPr>
    </w:p>
    <w:p w:rsidR="00B6120F" w:rsidRDefault="00B6120F" w:rsidP="00B6120F">
      <w:pPr>
        <w:rPr>
          <w:rFonts w:asciiTheme="majorHAnsi" w:hAnsiTheme="majorHAnsi"/>
          <w:i/>
        </w:rPr>
      </w:pPr>
    </w:p>
    <w:tbl>
      <w:tblPr>
        <w:tblW w:w="6128" w:type="dxa"/>
        <w:tblInd w:w="70" w:type="dxa"/>
        <w:tblCellMar>
          <w:left w:w="70" w:type="dxa"/>
          <w:right w:w="70" w:type="dxa"/>
        </w:tblCellMar>
        <w:tblLook w:val="04A0" w:firstRow="1" w:lastRow="0" w:firstColumn="1" w:lastColumn="0" w:noHBand="0" w:noVBand="1"/>
      </w:tblPr>
      <w:tblGrid>
        <w:gridCol w:w="2633"/>
        <w:gridCol w:w="640"/>
        <w:gridCol w:w="836"/>
        <w:gridCol w:w="2052"/>
      </w:tblGrid>
      <w:tr w:rsidR="000338B6" w:rsidRPr="000338B6" w:rsidTr="000338B6">
        <w:trPr>
          <w:trHeight w:val="255"/>
        </w:trPr>
        <w:tc>
          <w:tcPr>
            <w:tcW w:w="3256" w:type="dxa"/>
            <w:gridSpan w:val="2"/>
            <w:tcBorders>
              <w:top w:val="single" w:sz="8" w:space="0" w:color="auto"/>
              <w:left w:val="nil"/>
              <w:bottom w:val="single" w:sz="4" w:space="0" w:color="auto"/>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b/>
                <w:bCs/>
                <w:sz w:val="20"/>
                <w:szCs w:val="20"/>
                <w:lang w:eastAsia="da-DK" w:bidi="he-IL"/>
              </w:rPr>
            </w:pPr>
            <w:r w:rsidRPr="000338B6">
              <w:rPr>
                <w:rFonts w:ascii="Arial" w:eastAsia="Times New Roman" w:hAnsi="Arial" w:cs="Arial"/>
                <w:b/>
                <w:bCs/>
                <w:sz w:val="20"/>
                <w:szCs w:val="20"/>
                <w:lang w:eastAsia="da-DK" w:bidi="he-IL"/>
              </w:rPr>
              <w:t>Tabel 4.2.5. Eventualforpligtelse</w:t>
            </w:r>
          </w:p>
        </w:tc>
        <w:tc>
          <w:tcPr>
            <w:tcW w:w="836" w:type="dxa"/>
            <w:tcBorders>
              <w:top w:val="single" w:sz="8" w:space="0" w:color="auto"/>
              <w:left w:val="nil"/>
              <w:bottom w:val="single" w:sz="4" w:space="0" w:color="auto"/>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r w:rsidRPr="000338B6">
              <w:rPr>
                <w:rFonts w:ascii="Arial" w:eastAsia="Times New Roman" w:hAnsi="Arial" w:cs="Arial"/>
                <w:sz w:val="20"/>
                <w:szCs w:val="20"/>
                <w:lang w:eastAsia="da-DK" w:bidi="he-IL"/>
              </w:rPr>
              <w:t> </w:t>
            </w:r>
          </w:p>
        </w:tc>
        <w:tc>
          <w:tcPr>
            <w:tcW w:w="2036" w:type="dxa"/>
            <w:tcBorders>
              <w:top w:val="single" w:sz="8" w:space="0" w:color="auto"/>
              <w:left w:val="nil"/>
              <w:bottom w:val="single" w:sz="4" w:space="0" w:color="auto"/>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r w:rsidRPr="000338B6">
              <w:rPr>
                <w:rFonts w:ascii="Arial" w:eastAsia="Times New Roman" w:hAnsi="Arial" w:cs="Arial"/>
                <w:sz w:val="20"/>
                <w:szCs w:val="20"/>
                <w:lang w:eastAsia="da-DK" w:bidi="he-IL"/>
              </w:rPr>
              <w:t> </w:t>
            </w:r>
          </w:p>
        </w:tc>
      </w:tr>
      <w:tr w:rsidR="000338B6" w:rsidRPr="000338B6" w:rsidTr="000338B6">
        <w:trPr>
          <w:trHeight w:val="255"/>
        </w:trPr>
        <w:tc>
          <w:tcPr>
            <w:tcW w:w="2633"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p>
        </w:tc>
        <w:tc>
          <w:tcPr>
            <w:tcW w:w="623"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p>
        </w:tc>
        <w:tc>
          <w:tcPr>
            <w:tcW w:w="836"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p>
        </w:tc>
        <w:tc>
          <w:tcPr>
            <w:tcW w:w="2036"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p>
        </w:tc>
      </w:tr>
      <w:tr w:rsidR="000338B6" w:rsidRPr="000338B6" w:rsidTr="000338B6">
        <w:trPr>
          <w:trHeight w:val="255"/>
        </w:trPr>
        <w:tc>
          <w:tcPr>
            <w:tcW w:w="2633"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b/>
                <w:bCs/>
                <w:sz w:val="20"/>
                <w:szCs w:val="20"/>
                <w:lang w:eastAsia="da-DK" w:bidi="he-IL"/>
              </w:rPr>
            </w:pPr>
          </w:p>
        </w:tc>
        <w:tc>
          <w:tcPr>
            <w:tcW w:w="623"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b/>
                <w:bCs/>
                <w:sz w:val="20"/>
                <w:szCs w:val="20"/>
                <w:lang w:eastAsia="da-DK" w:bidi="he-IL"/>
              </w:rPr>
            </w:pPr>
            <w:r w:rsidRPr="000338B6">
              <w:rPr>
                <w:rFonts w:ascii="Arial" w:eastAsia="Times New Roman" w:hAnsi="Arial" w:cs="Arial"/>
                <w:b/>
                <w:bCs/>
                <w:sz w:val="20"/>
                <w:szCs w:val="20"/>
                <w:lang w:eastAsia="da-DK" w:bidi="he-IL"/>
              </w:rPr>
              <w:t>Antal</w:t>
            </w:r>
          </w:p>
        </w:tc>
        <w:tc>
          <w:tcPr>
            <w:tcW w:w="836"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b/>
                <w:bCs/>
                <w:sz w:val="20"/>
                <w:szCs w:val="20"/>
                <w:lang w:eastAsia="da-DK" w:bidi="he-IL"/>
              </w:rPr>
            </w:pPr>
            <w:r w:rsidRPr="000338B6">
              <w:rPr>
                <w:rFonts w:ascii="Arial" w:eastAsia="Times New Roman" w:hAnsi="Arial" w:cs="Arial"/>
                <w:b/>
                <w:bCs/>
                <w:sz w:val="20"/>
                <w:szCs w:val="20"/>
                <w:lang w:eastAsia="da-DK" w:bidi="he-IL"/>
              </w:rPr>
              <w:t>Pris</w:t>
            </w:r>
          </w:p>
        </w:tc>
        <w:tc>
          <w:tcPr>
            <w:tcW w:w="2036"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b/>
                <w:bCs/>
                <w:sz w:val="20"/>
                <w:szCs w:val="20"/>
                <w:lang w:eastAsia="da-DK" w:bidi="he-IL"/>
              </w:rPr>
            </w:pPr>
            <w:r w:rsidRPr="000338B6">
              <w:rPr>
                <w:rFonts w:ascii="Arial" w:eastAsia="Times New Roman" w:hAnsi="Arial" w:cs="Arial"/>
                <w:b/>
                <w:bCs/>
                <w:sz w:val="20"/>
                <w:szCs w:val="20"/>
                <w:lang w:eastAsia="da-DK" w:bidi="he-IL"/>
              </w:rPr>
              <w:t>Eventualforpligtelse</w:t>
            </w:r>
          </w:p>
        </w:tc>
      </w:tr>
      <w:tr w:rsidR="000338B6" w:rsidRPr="000338B6" w:rsidTr="000338B6">
        <w:trPr>
          <w:trHeight w:val="255"/>
        </w:trPr>
        <w:tc>
          <w:tcPr>
            <w:tcW w:w="2633"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r w:rsidRPr="000338B6">
              <w:rPr>
                <w:rFonts w:ascii="Arial" w:eastAsia="Times New Roman" w:hAnsi="Arial" w:cs="Arial"/>
                <w:sz w:val="20"/>
                <w:szCs w:val="20"/>
                <w:lang w:eastAsia="da-DK" w:bidi="he-IL"/>
              </w:rPr>
              <w:t>Præstekjoler</w:t>
            </w:r>
          </w:p>
        </w:tc>
        <w:tc>
          <w:tcPr>
            <w:tcW w:w="623"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jc w:val="center"/>
              <w:rPr>
                <w:rFonts w:ascii="Arial" w:eastAsia="Times New Roman" w:hAnsi="Arial" w:cs="Arial"/>
                <w:sz w:val="20"/>
                <w:szCs w:val="20"/>
                <w:lang w:eastAsia="da-DK" w:bidi="he-IL"/>
              </w:rPr>
            </w:pPr>
            <w:r w:rsidRPr="000338B6">
              <w:rPr>
                <w:rFonts w:ascii="Arial" w:eastAsia="Times New Roman" w:hAnsi="Arial" w:cs="Arial"/>
                <w:sz w:val="20"/>
                <w:szCs w:val="20"/>
                <w:lang w:eastAsia="da-DK" w:bidi="he-IL"/>
              </w:rPr>
              <w:t>4</w:t>
            </w:r>
          </w:p>
        </w:tc>
        <w:tc>
          <w:tcPr>
            <w:tcW w:w="836"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r w:rsidRPr="000338B6">
              <w:rPr>
                <w:rFonts w:ascii="Arial" w:eastAsia="Times New Roman" w:hAnsi="Arial" w:cs="Arial"/>
                <w:sz w:val="20"/>
                <w:szCs w:val="20"/>
                <w:lang w:eastAsia="da-DK" w:bidi="he-IL"/>
              </w:rPr>
              <w:t xml:space="preserve"> 20.500 </w:t>
            </w:r>
          </w:p>
        </w:tc>
        <w:tc>
          <w:tcPr>
            <w:tcW w:w="2036"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r w:rsidRPr="000338B6">
              <w:rPr>
                <w:rFonts w:ascii="Arial" w:eastAsia="Times New Roman" w:hAnsi="Arial" w:cs="Arial"/>
                <w:sz w:val="20"/>
                <w:szCs w:val="20"/>
                <w:lang w:eastAsia="da-DK" w:bidi="he-IL"/>
              </w:rPr>
              <w:t xml:space="preserve">                     82.000 </w:t>
            </w:r>
          </w:p>
        </w:tc>
      </w:tr>
      <w:tr w:rsidR="000338B6" w:rsidRPr="000338B6" w:rsidTr="000338B6">
        <w:trPr>
          <w:trHeight w:val="255"/>
        </w:trPr>
        <w:tc>
          <w:tcPr>
            <w:tcW w:w="2633"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r w:rsidRPr="000338B6">
              <w:rPr>
                <w:rFonts w:ascii="Arial" w:eastAsia="Times New Roman" w:hAnsi="Arial" w:cs="Arial"/>
                <w:sz w:val="20"/>
                <w:szCs w:val="20"/>
                <w:lang w:eastAsia="da-DK" w:bidi="he-IL"/>
              </w:rPr>
              <w:t>Øvrige</w:t>
            </w:r>
          </w:p>
        </w:tc>
        <w:tc>
          <w:tcPr>
            <w:tcW w:w="623"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p>
        </w:tc>
        <w:tc>
          <w:tcPr>
            <w:tcW w:w="836"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p>
        </w:tc>
        <w:tc>
          <w:tcPr>
            <w:tcW w:w="2036"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r w:rsidRPr="000338B6">
              <w:rPr>
                <w:rFonts w:ascii="Arial" w:eastAsia="Times New Roman" w:hAnsi="Arial" w:cs="Arial"/>
                <w:sz w:val="20"/>
                <w:szCs w:val="20"/>
                <w:lang w:eastAsia="da-DK" w:bidi="he-IL"/>
              </w:rPr>
              <w:t xml:space="preserve">                            -   </w:t>
            </w:r>
          </w:p>
        </w:tc>
      </w:tr>
      <w:tr w:rsidR="000338B6" w:rsidRPr="000338B6" w:rsidTr="000338B6">
        <w:trPr>
          <w:trHeight w:val="255"/>
        </w:trPr>
        <w:tc>
          <w:tcPr>
            <w:tcW w:w="2633"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p>
        </w:tc>
        <w:tc>
          <w:tcPr>
            <w:tcW w:w="623"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p>
        </w:tc>
        <w:tc>
          <w:tcPr>
            <w:tcW w:w="836"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p>
        </w:tc>
        <w:tc>
          <w:tcPr>
            <w:tcW w:w="2036" w:type="dxa"/>
            <w:tcBorders>
              <w:top w:val="nil"/>
              <w:left w:val="nil"/>
              <w:bottom w:val="nil"/>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p>
        </w:tc>
      </w:tr>
      <w:tr w:rsidR="000338B6" w:rsidRPr="000338B6" w:rsidTr="000338B6">
        <w:trPr>
          <w:trHeight w:val="270"/>
        </w:trPr>
        <w:tc>
          <w:tcPr>
            <w:tcW w:w="2633" w:type="dxa"/>
            <w:tcBorders>
              <w:top w:val="single" w:sz="4" w:space="0" w:color="auto"/>
              <w:left w:val="nil"/>
              <w:bottom w:val="single" w:sz="8" w:space="0" w:color="auto"/>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r w:rsidRPr="000338B6">
              <w:rPr>
                <w:rFonts w:ascii="Arial" w:eastAsia="Times New Roman" w:hAnsi="Arial" w:cs="Arial"/>
                <w:sz w:val="20"/>
                <w:szCs w:val="20"/>
                <w:lang w:eastAsia="da-DK" w:bidi="he-IL"/>
              </w:rPr>
              <w:t>Eventualforpligtelse i alt</w:t>
            </w:r>
          </w:p>
        </w:tc>
        <w:tc>
          <w:tcPr>
            <w:tcW w:w="623" w:type="dxa"/>
            <w:tcBorders>
              <w:top w:val="single" w:sz="4" w:space="0" w:color="auto"/>
              <w:left w:val="nil"/>
              <w:bottom w:val="single" w:sz="8" w:space="0" w:color="auto"/>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r w:rsidRPr="000338B6">
              <w:rPr>
                <w:rFonts w:ascii="Arial" w:eastAsia="Times New Roman" w:hAnsi="Arial" w:cs="Arial"/>
                <w:sz w:val="20"/>
                <w:szCs w:val="20"/>
                <w:lang w:eastAsia="da-DK" w:bidi="he-IL"/>
              </w:rPr>
              <w:t> </w:t>
            </w:r>
          </w:p>
        </w:tc>
        <w:tc>
          <w:tcPr>
            <w:tcW w:w="836" w:type="dxa"/>
            <w:tcBorders>
              <w:top w:val="single" w:sz="4" w:space="0" w:color="auto"/>
              <w:left w:val="nil"/>
              <w:bottom w:val="single" w:sz="8" w:space="0" w:color="auto"/>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r w:rsidRPr="000338B6">
              <w:rPr>
                <w:rFonts w:ascii="Arial" w:eastAsia="Times New Roman" w:hAnsi="Arial" w:cs="Arial"/>
                <w:sz w:val="20"/>
                <w:szCs w:val="20"/>
                <w:lang w:eastAsia="da-DK" w:bidi="he-IL"/>
              </w:rPr>
              <w:t> </w:t>
            </w:r>
          </w:p>
        </w:tc>
        <w:tc>
          <w:tcPr>
            <w:tcW w:w="2036" w:type="dxa"/>
            <w:tcBorders>
              <w:top w:val="single" w:sz="4" w:space="0" w:color="auto"/>
              <w:left w:val="nil"/>
              <w:bottom w:val="single" w:sz="8" w:space="0" w:color="auto"/>
              <w:right w:val="nil"/>
            </w:tcBorders>
            <w:shd w:val="clear" w:color="auto" w:fill="auto"/>
            <w:noWrap/>
            <w:vAlign w:val="bottom"/>
            <w:hideMark/>
          </w:tcPr>
          <w:p w:rsidR="000338B6" w:rsidRPr="000338B6" w:rsidRDefault="000338B6" w:rsidP="000338B6">
            <w:pPr>
              <w:spacing w:after="0" w:line="240" w:lineRule="auto"/>
              <w:rPr>
                <w:rFonts w:ascii="Arial" w:eastAsia="Times New Roman" w:hAnsi="Arial" w:cs="Arial"/>
                <w:sz w:val="20"/>
                <w:szCs w:val="20"/>
                <w:lang w:eastAsia="da-DK" w:bidi="he-IL"/>
              </w:rPr>
            </w:pPr>
            <w:r w:rsidRPr="000338B6">
              <w:rPr>
                <w:rFonts w:ascii="Arial" w:eastAsia="Times New Roman" w:hAnsi="Arial" w:cs="Arial"/>
                <w:sz w:val="20"/>
                <w:szCs w:val="20"/>
                <w:lang w:eastAsia="da-DK" w:bidi="he-IL"/>
              </w:rPr>
              <w:t xml:space="preserve">                     82.000 </w:t>
            </w:r>
          </w:p>
        </w:tc>
      </w:tr>
    </w:tbl>
    <w:p w:rsidR="00B6120F" w:rsidRDefault="00B6120F" w:rsidP="00B6120F">
      <w:pPr>
        <w:rPr>
          <w:rFonts w:asciiTheme="majorHAnsi" w:hAnsiTheme="majorHAnsi"/>
          <w:i/>
        </w:rPr>
      </w:pPr>
    </w:p>
    <w:p w:rsidR="00B6120F" w:rsidRDefault="00B6120F" w:rsidP="00B6120F">
      <w:pPr>
        <w:rPr>
          <w:rFonts w:asciiTheme="majorHAnsi" w:hAnsiTheme="majorHAnsi"/>
          <w:iCs/>
        </w:rPr>
      </w:pPr>
    </w:p>
    <w:p w:rsidR="001A0056" w:rsidRPr="001A0056" w:rsidRDefault="001A0056" w:rsidP="00B6120F">
      <w:pPr>
        <w:rPr>
          <w:rFonts w:asciiTheme="majorHAnsi" w:hAnsiTheme="majorHAnsi"/>
          <w:iCs/>
        </w:rPr>
      </w:pPr>
      <w:r w:rsidRPr="001A0056">
        <w:rPr>
          <w:rFonts w:asciiTheme="majorHAnsi" w:hAnsiTheme="majorHAnsi"/>
          <w:iCs/>
        </w:rPr>
        <w:t>Stiftet har ingen immaterielle og materielle anlægsaktiver.</w:t>
      </w:r>
    </w:p>
    <w:p w:rsidR="00B6120F" w:rsidRPr="007B08A4" w:rsidRDefault="00B6120F" w:rsidP="00B6120F">
      <w:pPr>
        <w:rPr>
          <w:rFonts w:asciiTheme="majorHAnsi" w:hAnsiTheme="majorHAnsi"/>
          <w:i/>
        </w:rPr>
      </w:pPr>
    </w:p>
    <w:p w:rsidR="00B6120F" w:rsidRDefault="00B6120F" w:rsidP="00B6120F">
      <w:pPr>
        <w:rPr>
          <w:rFonts w:asciiTheme="majorHAnsi" w:hAnsiTheme="majorHAnsi"/>
          <w:i/>
        </w:rPr>
      </w:pPr>
    </w:p>
    <w:p w:rsidR="00B6120F" w:rsidRDefault="00B6120F" w:rsidP="00B6120F">
      <w:pPr>
        <w:rPr>
          <w:rFonts w:asciiTheme="majorHAnsi" w:hAnsiTheme="majorHAnsi"/>
          <w:i/>
        </w:rPr>
      </w:pPr>
    </w:p>
    <w:p w:rsidR="00B6120F" w:rsidRDefault="00B6120F" w:rsidP="00B6120F">
      <w:pPr>
        <w:rPr>
          <w:rFonts w:asciiTheme="majorHAnsi" w:hAnsiTheme="majorHAnsi"/>
          <w:i/>
        </w:rPr>
      </w:pPr>
    </w:p>
    <w:p w:rsidR="00B6120F" w:rsidRDefault="00B6120F" w:rsidP="00B6120F">
      <w:pPr>
        <w:rPr>
          <w:rFonts w:asciiTheme="majorHAnsi" w:hAnsiTheme="majorHAnsi"/>
          <w:i/>
        </w:rPr>
      </w:pPr>
    </w:p>
    <w:p w:rsidR="00B6120F" w:rsidRDefault="00B6120F" w:rsidP="00B6120F">
      <w:pPr>
        <w:rPr>
          <w:rFonts w:asciiTheme="majorHAnsi" w:hAnsiTheme="majorHAnsi"/>
          <w:i/>
        </w:rPr>
      </w:pPr>
    </w:p>
    <w:p w:rsidR="00B6120F" w:rsidRDefault="00B6120F" w:rsidP="00B6120F">
      <w:pPr>
        <w:rPr>
          <w:rFonts w:asciiTheme="majorHAnsi" w:hAnsiTheme="majorHAnsi"/>
          <w:i/>
        </w:rPr>
      </w:pPr>
    </w:p>
    <w:p w:rsidR="00B6120F" w:rsidRDefault="00B6120F" w:rsidP="00B6120F">
      <w:pPr>
        <w:rPr>
          <w:rFonts w:asciiTheme="majorHAnsi" w:hAnsiTheme="majorHAnsi"/>
          <w:i/>
        </w:rPr>
      </w:pPr>
    </w:p>
    <w:p w:rsidR="00B6120F" w:rsidRDefault="00B6120F" w:rsidP="00B6120F">
      <w:pPr>
        <w:rPr>
          <w:rFonts w:asciiTheme="majorHAnsi" w:hAnsiTheme="majorHAnsi"/>
          <w:i/>
        </w:rPr>
      </w:pPr>
    </w:p>
    <w:p w:rsidR="00B6120F" w:rsidRDefault="00B6120F" w:rsidP="00B6120F">
      <w:pPr>
        <w:rPr>
          <w:rFonts w:asciiTheme="majorHAnsi" w:hAnsiTheme="majorHAnsi"/>
          <w:i/>
        </w:rPr>
      </w:pPr>
    </w:p>
    <w:p w:rsidR="00E62400" w:rsidRDefault="00E62400" w:rsidP="00B6120F">
      <w:pPr>
        <w:rPr>
          <w:rFonts w:asciiTheme="majorHAnsi" w:hAnsiTheme="majorHAnsi"/>
          <w:i/>
        </w:rPr>
      </w:pPr>
    </w:p>
    <w:p w:rsidR="00E62400" w:rsidRDefault="00E62400" w:rsidP="00B6120F">
      <w:pPr>
        <w:rPr>
          <w:rFonts w:asciiTheme="majorHAnsi" w:hAnsiTheme="majorHAnsi"/>
          <w:i/>
        </w:rPr>
      </w:pPr>
    </w:p>
    <w:p w:rsidR="00E62400" w:rsidRDefault="00E62400" w:rsidP="00B6120F">
      <w:pPr>
        <w:rPr>
          <w:rFonts w:asciiTheme="majorHAnsi" w:hAnsiTheme="majorHAnsi"/>
          <w:i/>
        </w:rPr>
      </w:pPr>
    </w:p>
    <w:p w:rsidR="00E62400" w:rsidRDefault="00E62400" w:rsidP="00B6120F">
      <w:pPr>
        <w:rPr>
          <w:rFonts w:asciiTheme="majorHAnsi" w:hAnsiTheme="majorHAnsi"/>
          <w:i/>
        </w:rPr>
      </w:pPr>
    </w:p>
    <w:p w:rsidR="00E62400" w:rsidRDefault="00E62400" w:rsidP="00B6120F">
      <w:pPr>
        <w:rPr>
          <w:rFonts w:asciiTheme="majorHAnsi" w:hAnsiTheme="majorHAnsi"/>
          <w:i/>
        </w:rPr>
      </w:pPr>
    </w:p>
    <w:p w:rsidR="00E62400" w:rsidRDefault="00E62400" w:rsidP="00B6120F">
      <w:pPr>
        <w:rPr>
          <w:rFonts w:asciiTheme="majorHAnsi" w:hAnsiTheme="majorHAnsi"/>
          <w:i/>
        </w:rPr>
      </w:pPr>
    </w:p>
    <w:p w:rsidR="00E62400" w:rsidRDefault="00E62400" w:rsidP="00B6120F">
      <w:pPr>
        <w:rPr>
          <w:rFonts w:asciiTheme="majorHAnsi" w:hAnsiTheme="majorHAnsi"/>
          <w:i/>
        </w:rPr>
      </w:pPr>
    </w:p>
    <w:p w:rsidR="00E62400" w:rsidRDefault="00E62400" w:rsidP="00B6120F">
      <w:pPr>
        <w:rPr>
          <w:rFonts w:asciiTheme="majorHAnsi" w:hAnsiTheme="majorHAnsi"/>
          <w:i/>
        </w:rPr>
      </w:pPr>
    </w:p>
    <w:p w:rsidR="00B6120F" w:rsidRPr="007B08A4" w:rsidRDefault="00B6120F" w:rsidP="00B6120F">
      <w:pPr>
        <w:rPr>
          <w:rFonts w:asciiTheme="majorHAnsi" w:hAnsiTheme="majorHAnsi"/>
          <w:i/>
        </w:rPr>
      </w:pPr>
    </w:p>
    <w:p w:rsidR="00B6120F" w:rsidRDefault="00B6120F" w:rsidP="000338B6">
      <w:pPr>
        <w:rPr>
          <w:rFonts w:asciiTheme="majorHAnsi" w:hAnsiTheme="majorHAnsi"/>
          <w:b/>
          <w:sz w:val="24"/>
          <w:szCs w:val="24"/>
        </w:rPr>
      </w:pPr>
      <w:bookmarkStart w:id="117" w:name="_Toc411853781"/>
      <w:bookmarkStart w:id="118" w:name="_Toc411943318"/>
      <w:bookmarkStart w:id="119" w:name="_Toc411943394"/>
      <w:bookmarkStart w:id="120" w:name="_Toc411945136"/>
      <w:bookmarkStart w:id="121" w:name="_Toc411948413"/>
      <w:bookmarkStart w:id="122" w:name="_Toc412485639"/>
      <w:r w:rsidRPr="007B08A4">
        <w:rPr>
          <w:rStyle w:val="Overskrift2Tegn"/>
          <w:rFonts w:asciiTheme="majorHAnsi" w:eastAsiaTheme="minorHAnsi" w:hAnsiTheme="majorHAnsi"/>
        </w:rPr>
        <w:lastRenderedPageBreak/>
        <w:t>4.3. Indtægtsdækket virksomhed</w:t>
      </w:r>
      <w:bookmarkEnd w:id="117"/>
      <w:bookmarkEnd w:id="118"/>
      <w:bookmarkEnd w:id="119"/>
      <w:bookmarkEnd w:id="120"/>
      <w:bookmarkEnd w:id="121"/>
      <w:bookmarkEnd w:id="122"/>
      <w:r w:rsidRPr="007B08A4">
        <w:rPr>
          <w:rFonts w:asciiTheme="majorHAnsi" w:hAnsiTheme="majorHAnsi"/>
          <w:b/>
          <w:sz w:val="24"/>
          <w:szCs w:val="24"/>
        </w:rPr>
        <w:br/>
      </w:r>
    </w:p>
    <w:p w:rsidR="00B6120F" w:rsidRDefault="001A0056" w:rsidP="00B6120F">
      <w:pPr>
        <w:rPr>
          <w:rFonts w:asciiTheme="majorHAnsi" w:hAnsiTheme="majorHAnsi"/>
          <w:b/>
          <w:sz w:val="24"/>
          <w:szCs w:val="24"/>
        </w:rPr>
      </w:pPr>
      <w:r w:rsidRPr="001A0056">
        <w:rPr>
          <w:noProof/>
          <w:lang w:eastAsia="da-DK" w:bidi="he-IL"/>
        </w:rPr>
        <w:drawing>
          <wp:inline distT="0" distB="0" distL="0" distR="0">
            <wp:extent cx="4585335" cy="1335405"/>
            <wp:effectExtent l="0" t="0" r="5715" b="0"/>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5335" cy="1335405"/>
                    </a:xfrm>
                    <a:prstGeom prst="rect">
                      <a:avLst/>
                    </a:prstGeom>
                    <a:noFill/>
                    <a:ln>
                      <a:noFill/>
                    </a:ln>
                  </pic:spPr>
                </pic:pic>
              </a:graphicData>
            </a:graphic>
          </wp:inline>
        </w:drawing>
      </w:r>
    </w:p>
    <w:p w:rsidR="001A0056" w:rsidRDefault="001A0056">
      <w:pPr>
        <w:rPr>
          <w:rFonts w:asciiTheme="majorHAnsi" w:hAnsiTheme="majorHAnsi"/>
          <w:b/>
          <w:sz w:val="24"/>
          <w:szCs w:val="24"/>
        </w:rPr>
      </w:pPr>
      <w:r>
        <w:rPr>
          <w:rFonts w:asciiTheme="majorHAnsi" w:hAnsiTheme="majorHAnsi"/>
          <w:b/>
          <w:sz w:val="24"/>
          <w:szCs w:val="24"/>
        </w:rPr>
        <w:br w:type="page"/>
      </w:r>
    </w:p>
    <w:p w:rsidR="00B6120F" w:rsidRDefault="00B6120F" w:rsidP="00B6120F">
      <w:pPr>
        <w:rPr>
          <w:rFonts w:asciiTheme="majorHAnsi" w:hAnsiTheme="majorHAnsi"/>
          <w:b/>
          <w:sz w:val="24"/>
          <w:szCs w:val="24"/>
        </w:rPr>
      </w:pPr>
    </w:p>
    <w:p w:rsidR="00B6120F" w:rsidRPr="007B08A4" w:rsidRDefault="00B6120F" w:rsidP="00B6120F">
      <w:pPr>
        <w:rPr>
          <w:rFonts w:asciiTheme="majorHAnsi" w:hAnsiTheme="majorHAnsi"/>
          <w:b/>
          <w:sz w:val="24"/>
          <w:szCs w:val="24"/>
        </w:rPr>
      </w:pPr>
    </w:p>
    <w:p w:rsidR="00B6120F" w:rsidRPr="007B08A4" w:rsidRDefault="00B6120F" w:rsidP="00B6120F">
      <w:pPr>
        <w:rPr>
          <w:rFonts w:asciiTheme="majorHAnsi" w:hAnsiTheme="majorHAnsi"/>
        </w:rPr>
      </w:pPr>
      <w:bookmarkStart w:id="123" w:name="_Toc411853782"/>
      <w:bookmarkStart w:id="124" w:name="_Toc411943319"/>
      <w:bookmarkStart w:id="125" w:name="_Toc411943395"/>
      <w:bookmarkStart w:id="126" w:name="_Toc411945137"/>
      <w:bookmarkStart w:id="127" w:name="_Toc411948414"/>
      <w:bookmarkStart w:id="128" w:name="_Toc412485640"/>
      <w:r w:rsidRPr="007B08A4">
        <w:rPr>
          <w:rStyle w:val="Overskrift2Tegn"/>
          <w:rFonts w:asciiTheme="majorHAnsi" w:eastAsiaTheme="minorHAnsi" w:hAnsiTheme="majorHAnsi"/>
        </w:rPr>
        <w:t>4.</w:t>
      </w:r>
      <w:r>
        <w:rPr>
          <w:rStyle w:val="Overskrift2Tegn"/>
          <w:rFonts w:asciiTheme="majorHAnsi" w:eastAsiaTheme="minorHAnsi" w:hAnsiTheme="majorHAnsi"/>
        </w:rPr>
        <w:t>4</w:t>
      </w:r>
      <w:r w:rsidRPr="007B08A4">
        <w:rPr>
          <w:rStyle w:val="Overskrift2Tegn"/>
          <w:rFonts w:asciiTheme="majorHAnsi" w:eastAsiaTheme="minorHAnsi" w:hAnsiTheme="majorHAnsi"/>
        </w:rPr>
        <w:t xml:space="preserve">. </w:t>
      </w:r>
      <w:r>
        <w:rPr>
          <w:rStyle w:val="Overskrift2Tegn"/>
          <w:rFonts w:asciiTheme="majorHAnsi" w:eastAsiaTheme="minorHAnsi" w:hAnsiTheme="majorHAnsi"/>
        </w:rPr>
        <w:t>Specifikation af årsværksforbrug</w:t>
      </w:r>
      <w:bookmarkEnd w:id="123"/>
      <w:bookmarkEnd w:id="124"/>
      <w:bookmarkEnd w:id="125"/>
      <w:bookmarkEnd w:id="126"/>
      <w:bookmarkEnd w:id="127"/>
      <w:bookmarkEnd w:id="128"/>
      <w:r w:rsidRPr="007B08A4">
        <w:rPr>
          <w:rFonts w:asciiTheme="majorHAnsi" w:hAnsiTheme="majorHAnsi"/>
          <w:b/>
          <w:sz w:val="24"/>
          <w:szCs w:val="24"/>
        </w:rPr>
        <w:br/>
      </w:r>
    </w:p>
    <w:p w:rsidR="00B6120F" w:rsidRDefault="001A0056" w:rsidP="00B6120F">
      <w:pPr>
        <w:tabs>
          <w:tab w:val="left" w:pos="8255"/>
        </w:tabs>
        <w:rPr>
          <w:rFonts w:asciiTheme="majorHAnsi" w:hAnsiTheme="majorHAnsi"/>
        </w:rPr>
      </w:pPr>
      <w:r w:rsidRPr="001A0056">
        <w:rPr>
          <w:noProof/>
          <w:lang w:eastAsia="da-DK" w:bidi="he-IL"/>
        </w:rPr>
        <w:drawing>
          <wp:inline distT="0" distB="0" distL="0" distR="0">
            <wp:extent cx="4825365" cy="2983230"/>
            <wp:effectExtent l="0" t="0" r="0" b="762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5365" cy="2983230"/>
                    </a:xfrm>
                    <a:prstGeom prst="rect">
                      <a:avLst/>
                    </a:prstGeom>
                    <a:noFill/>
                    <a:ln>
                      <a:noFill/>
                    </a:ln>
                  </pic:spPr>
                </pic:pic>
              </a:graphicData>
            </a:graphic>
          </wp:inline>
        </w:drawing>
      </w:r>
      <w:r w:rsidR="00B6120F" w:rsidRPr="007B08A4">
        <w:rPr>
          <w:rFonts w:asciiTheme="majorHAnsi" w:hAnsiTheme="majorHAnsi"/>
        </w:rPr>
        <w:tab/>
      </w:r>
    </w:p>
    <w:p w:rsidR="001A0056" w:rsidRDefault="001A0056" w:rsidP="00B6120F">
      <w:pPr>
        <w:tabs>
          <w:tab w:val="left" w:pos="8255"/>
        </w:tabs>
        <w:rPr>
          <w:rFonts w:asciiTheme="majorHAnsi" w:hAnsiTheme="majorHAnsi"/>
        </w:rPr>
      </w:pPr>
      <w:r w:rsidRPr="001A0056">
        <w:rPr>
          <w:noProof/>
          <w:lang w:eastAsia="da-DK" w:bidi="he-IL"/>
        </w:rPr>
        <w:lastRenderedPageBreak/>
        <w:drawing>
          <wp:inline distT="0" distB="0" distL="0" distR="0">
            <wp:extent cx="4825365" cy="6287770"/>
            <wp:effectExtent l="0" t="0" r="0" b="0"/>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5365" cy="6287770"/>
                    </a:xfrm>
                    <a:prstGeom prst="rect">
                      <a:avLst/>
                    </a:prstGeom>
                    <a:noFill/>
                    <a:ln>
                      <a:noFill/>
                    </a:ln>
                  </pic:spPr>
                </pic:pic>
              </a:graphicData>
            </a:graphic>
          </wp:inline>
        </w:drawing>
      </w:r>
    </w:p>
    <w:p w:rsidR="001A0056" w:rsidRDefault="001A0056" w:rsidP="00B6120F">
      <w:pPr>
        <w:tabs>
          <w:tab w:val="left" w:pos="8255"/>
        </w:tabs>
        <w:rPr>
          <w:rFonts w:asciiTheme="majorHAnsi" w:hAnsiTheme="majorHAnsi"/>
        </w:rPr>
      </w:pPr>
    </w:p>
    <w:p w:rsidR="001A0056" w:rsidRDefault="001A0056" w:rsidP="00B6120F">
      <w:pPr>
        <w:tabs>
          <w:tab w:val="left" w:pos="8255"/>
        </w:tabs>
        <w:rPr>
          <w:rFonts w:asciiTheme="majorHAnsi" w:hAnsiTheme="majorHAnsi"/>
        </w:rPr>
      </w:pPr>
    </w:p>
    <w:p w:rsidR="001A0056" w:rsidRDefault="001A0056" w:rsidP="00B6120F">
      <w:pPr>
        <w:tabs>
          <w:tab w:val="left" w:pos="8255"/>
        </w:tabs>
        <w:rPr>
          <w:rFonts w:asciiTheme="majorHAnsi" w:hAnsiTheme="majorHAnsi"/>
        </w:rPr>
      </w:pPr>
    </w:p>
    <w:p w:rsidR="00B6120F" w:rsidRDefault="00B6120F" w:rsidP="00B6120F">
      <w:pPr>
        <w:tabs>
          <w:tab w:val="left" w:pos="8255"/>
        </w:tabs>
        <w:rPr>
          <w:rFonts w:asciiTheme="majorHAnsi" w:hAnsiTheme="majorHAnsi"/>
        </w:rPr>
      </w:pPr>
    </w:p>
    <w:p w:rsidR="00B6120F" w:rsidRDefault="00FB1ACA" w:rsidP="00B6120F">
      <w:pPr>
        <w:tabs>
          <w:tab w:val="left" w:pos="8255"/>
        </w:tabs>
        <w:rPr>
          <w:rFonts w:asciiTheme="majorHAnsi" w:hAnsiTheme="majorHAnsi"/>
        </w:rPr>
      </w:pPr>
      <w:r w:rsidRPr="00FB1ACA">
        <w:rPr>
          <w:noProof/>
          <w:lang w:eastAsia="da-DK" w:bidi="he-IL"/>
        </w:rPr>
        <w:lastRenderedPageBreak/>
        <w:drawing>
          <wp:inline distT="0" distB="0" distL="0" distR="0">
            <wp:extent cx="5490845" cy="215900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0845" cy="2159000"/>
                    </a:xfrm>
                    <a:prstGeom prst="rect">
                      <a:avLst/>
                    </a:prstGeom>
                    <a:noFill/>
                    <a:ln>
                      <a:noFill/>
                    </a:ln>
                  </pic:spPr>
                </pic:pic>
              </a:graphicData>
            </a:graphic>
          </wp:inline>
        </w:drawing>
      </w:r>
    </w:p>
    <w:p w:rsidR="00B6120F" w:rsidRDefault="00B6120F" w:rsidP="00B6120F">
      <w:pPr>
        <w:tabs>
          <w:tab w:val="left" w:pos="8255"/>
        </w:tabs>
        <w:rPr>
          <w:rFonts w:asciiTheme="majorHAnsi" w:hAnsiTheme="majorHAnsi"/>
        </w:rPr>
      </w:pPr>
    </w:p>
    <w:p w:rsidR="00B6120F" w:rsidRDefault="00B6120F" w:rsidP="00B6120F">
      <w:pPr>
        <w:tabs>
          <w:tab w:val="left" w:pos="8255"/>
        </w:tabs>
        <w:rPr>
          <w:rFonts w:asciiTheme="majorHAnsi" w:hAnsiTheme="majorHAnsi"/>
        </w:rPr>
      </w:pPr>
    </w:p>
    <w:p w:rsidR="00B6120F" w:rsidRPr="008B177C" w:rsidRDefault="00B6120F" w:rsidP="00B6120F">
      <w:pPr>
        <w:rPr>
          <w:rFonts w:asciiTheme="majorHAnsi" w:hAnsiTheme="majorHAnsi"/>
        </w:rPr>
      </w:pPr>
    </w:p>
    <w:p w:rsidR="00B6120F" w:rsidRPr="008B177C" w:rsidRDefault="00B6120F" w:rsidP="00B6120F">
      <w:pPr>
        <w:rPr>
          <w:rFonts w:asciiTheme="majorHAnsi" w:hAnsiTheme="majorHAnsi"/>
        </w:rPr>
      </w:pPr>
    </w:p>
    <w:p w:rsidR="00B6120F" w:rsidRPr="008B177C" w:rsidRDefault="00B6120F" w:rsidP="00B6120F">
      <w:pPr>
        <w:rPr>
          <w:rFonts w:asciiTheme="majorHAnsi" w:hAnsiTheme="majorHAnsi"/>
        </w:rPr>
      </w:pPr>
    </w:p>
    <w:p w:rsidR="00B6120F" w:rsidRDefault="00B6120F" w:rsidP="00B6120F">
      <w:pPr>
        <w:rPr>
          <w:rFonts w:asciiTheme="majorHAnsi" w:hAnsiTheme="majorHAnsi"/>
        </w:rPr>
      </w:pPr>
    </w:p>
    <w:p w:rsidR="00B6120F" w:rsidRPr="008B177C" w:rsidRDefault="00B6120F" w:rsidP="00662998">
      <w:pPr>
        <w:tabs>
          <w:tab w:val="left" w:pos="3315"/>
        </w:tabs>
        <w:rPr>
          <w:rFonts w:asciiTheme="majorHAnsi" w:hAnsiTheme="majorHAnsi"/>
        </w:rPr>
      </w:pPr>
      <w:r>
        <w:rPr>
          <w:rFonts w:asciiTheme="majorHAnsi" w:hAnsiTheme="majorHAnsi"/>
        </w:rPr>
        <w:tab/>
      </w:r>
    </w:p>
    <w:p w:rsidR="00AC578C" w:rsidRDefault="00AC578C">
      <w:r>
        <w:br w:type="page"/>
      </w:r>
    </w:p>
    <w:p w:rsidR="001E4F52" w:rsidRDefault="00AC578C">
      <w:pPr>
        <w:rPr>
          <w:rStyle w:val="Overskrift2Tegn"/>
          <w:rFonts w:asciiTheme="majorHAnsi" w:eastAsiaTheme="minorHAnsi" w:hAnsiTheme="majorHAnsi"/>
        </w:rPr>
      </w:pPr>
      <w:bookmarkStart w:id="129" w:name="_Toc412485641"/>
      <w:r w:rsidRPr="007B08A4">
        <w:rPr>
          <w:rStyle w:val="Overskrift2Tegn"/>
          <w:rFonts w:asciiTheme="majorHAnsi" w:eastAsiaTheme="minorHAnsi" w:hAnsiTheme="majorHAnsi"/>
        </w:rPr>
        <w:lastRenderedPageBreak/>
        <w:t>4.</w:t>
      </w:r>
      <w:r>
        <w:rPr>
          <w:rStyle w:val="Overskrift2Tegn"/>
          <w:rFonts w:asciiTheme="majorHAnsi" w:eastAsiaTheme="minorHAnsi" w:hAnsiTheme="majorHAnsi"/>
        </w:rPr>
        <w:t>5</w:t>
      </w:r>
      <w:r w:rsidRPr="007B08A4">
        <w:rPr>
          <w:rStyle w:val="Overskrift2Tegn"/>
          <w:rFonts w:asciiTheme="majorHAnsi" w:eastAsiaTheme="minorHAnsi" w:hAnsiTheme="majorHAnsi"/>
        </w:rPr>
        <w:t xml:space="preserve">. </w:t>
      </w:r>
      <w:r>
        <w:rPr>
          <w:rStyle w:val="Overskrift2Tegn"/>
          <w:rFonts w:asciiTheme="majorHAnsi" w:eastAsiaTheme="minorHAnsi" w:hAnsiTheme="majorHAnsi"/>
        </w:rPr>
        <w:t>Regnskab for den centrale kapitaladministration</w:t>
      </w:r>
      <w:bookmarkEnd w:id="129"/>
    </w:p>
    <w:p w:rsidR="00AC578C" w:rsidRDefault="006E4F28" w:rsidP="00AC578C">
      <w:r>
        <w:t>CVR. NR.</w:t>
      </w:r>
      <w:r w:rsidR="00591207">
        <w:t xml:space="preserve"> 32 57 85 86</w:t>
      </w:r>
    </w:p>
    <w:p w:rsidR="00AC578C" w:rsidRDefault="006E4F28" w:rsidP="00FE7D9A">
      <w:r>
        <w:rPr>
          <w:noProof/>
          <w:lang w:eastAsia="da-DK" w:bidi="he-IL"/>
        </w:rPr>
        <w:drawing>
          <wp:inline distT="0" distB="0" distL="0" distR="0" wp14:anchorId="57D4D3B6" wp14:editId="1ACABF51">
            <wp:extent cx="6121021" cy="7342496"/>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7341427"/>
                    </a:xfrm>
                    <a:prstGeom prst="rect">
                      <a:avLst/>
                    </a:prstGeom>
                    <a:noFill/>
                    <a:ln>
                      <a:noFill/>
                    </a:ln>
                  </pic:spPr>
                </pic:pic>
              </a:graphicData>
            </a:graphic>
          </wp:inline>
        </w:drawing>
      </w:r>
      <w:r w:rsidR="00AC578C">
        <w:br w:type="page"/>
      </w:r>
    </w:p>
    <w:p w:rsidR="00AC578C" w:rsidRDefault="00AC578C" w:rsidP="007A1298">
      <w:pPr>
        <w:rPr>
          <w:rStyle w:val="Overskrift2Tegn"/>
          <w:rFonts w:asciiTheme="majorHAnsi" w:eastAsiaTheme="minorHAnsi" w:hAnsiTheme="majorHAnsi"/>
        </w:rPr>
      </w:pPr>
      <w:bookmarkStart w:id="130" w:name="_Toc412485642"/>
      <w:r w:rsidRPr="007B08A4">
        <w:rPr>
          <w:rStyle w:val="Overskrift2Tegn"/>
          <w:rFonts w:asciiTheme="majorHAnsi" w:eastAsiaTheme="minorHAnsi" w:hAnsiTheme="majorHAnsi"/>
        </w:rPr>
        <w:lastRenderedPageBreak/>
        <w:t>4.</w:t>
      </w:r>
      <w:r>
        <w:rPr>
          <w:rStyle w:val="Overskrift2Tegn"/>
          <w:rFonts w:asciiTheme="majorHAnsi" w:eastAsiaTheme="minorHAnsi" w:hAnsiTheme="majorHAnsi"/>
        </w:rPr>
        <w:t>6</w:t>
      </w:r>
      <w:r w:rsidRPr="007B08A4">
        <w:rPr>
          <w:rStyle w:val="Overskrift2Tegn"/>
          <w:rFonts w:asciiTheme="majorHAnsi" w:eastAsiaTheme="minorHAnsi" w:hAnsiTheme="majorHAnsi"/>
        </w:rPr>
        <w:t xml:space="preserve">. </w:t>
      </w:r>
      <w:r>
        <w:rPr>
          <w:rStyle w:val="Overskrift2Tegn"/>
          <w:rFonts w:asciiTheme="majorHAnsi" w:eastAsiaTheme="minorHAnsi" w:hAnsiTheme="majorHAnsi"/>
        </w:rPr>
        <w:t>Regnskab for GIAS-modtagecenteret</w:t>
      </w:r>
      <w:bookmarkEnd w:id="130"/>
    </w:p>
    <w:p w:rsidR="00AC578C" w:rsidRDefault="00D948FF" w:rsidP="00AC578C">
      <w:pPr>
        <w:rPr>
          <w:sz w:val="20"/>
          <w:szCs w:val="20"/>
        </w:rPr>
      </w:pPr>
      <w:r w:rsidRPr="00813919">
        <w:rPr>
          <w:sz w:val="20"/>
          <w:szCs w:val="20"/>
        </w:rPr>
        <w:t>CVR. NR.</w:t>
      </w:r>
      <w:r w:rsidR="00813919" w:rsidRPr="00813919">
        <w:rPr>
          <w:sz w:val="20"/>
          <w:szCs w:val="20"/>
        </w:rPr>
        <w:t xml:space="preserve"> 34 53 96 18</w:t>
      </w:r>
    </w:p>
    <w:p w:rsidR="00813919" w:rsidRPr="00D948FF" w:rsidRDefault="00813919" w:rsidP="00AC578C">
      <w:r>
        <w:rPr>
          <w:noProof/>
          <w:lang w:eastAsia="da-DK" w:bidi="he-IL"/>
        </w:rPr>
        <w:drawing>
          <wp:inline distT="0" distB="0" distL="0" distR="0">
            <wp:extent cx="5211410" cy="7756210"/>
            <wp:effectExtent l="0" t="0" r="889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6537" cy="7763840"/>
                    </a:xfrm>
                    <a:prstGeom prst="rect">
                      <a:avLst/>
                    </a:prstGeom>
                    <a:noFill/>
                    <a:ln>
                      <a:noFill/>
                    </a:ln>
                  </pic:spPr>
                </pic:pic>
              </a:graphicData>
            </a:graphic>
          </wp:inline>
        </w:drawing>
      </w:r>
    </w:p>
    <w:p w:rsidR="00AC578C" w:rsidRDefault="00AC578C" w:rsidP="00AC578C"/>
    <w:p w:rsidR="00AC578C" w:rsidRDefault="00AC578C" w:rsidP="006A63DD"/>
    <w:sectPr w:rsidR="00AC578C" w:rsidSect="001B5C42">
      <w:headerReference w:type="default" r:id="rId48"/>
      <w:footerReference w:type="default" r:id="rId49"/>
      <w:headerReference w:type="first" r:id="rId50"/>
      <w:pgSz w:w="11906" w:h="16838"/>
      <w:pgMar w:top="1701" w:right="1134" w:bottom="1701" w:left="1134" w:header="708" w:footer="708"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6D2" w:rsidRDefault="001916D2" w:rsidP="00293BAC">
      <w:pPr>
        <w:spacing w:after="0" w:line="240" w:lineRule="auto"/>
      </w:pPr>
      <w:r>
        <w:separator/>
      </w:r>
    </w:p>
  </w:endnote>
  <w:endnote w:type="continuationSeparator" w:id="0">
    <w:p w:rsidR="001916D2" w:rsidRDefault="001916D2" w:rsidP="00293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262347"/>
      <w:docPartObj>
        <w:docPartGallery w:val="Page Numbers (Bottom of Page)"/>
        <w:docPartUnique/>
      </w:docPartObj>
    </w:sdtPr>
    <w:sdtEndPr/>
    <w:sdtContent>
      <w:p w:rsidR="00D95384" w:rsidRPr="00CF414D" w:rsidRDefault="00D95384">
        <w:pPr>
          <w:pStyle w:val="Sidefod"/>
          <w:jc w:val="right"/>
          <w:rPr>
            <w:lang w:val="nn-NO"/>
          </w:rPr>
        </w:pPr>
        <w:r w:rsidRPr="00CF414D">
          <w:rPr>
            <w:lang w:val="nn-NO"/>
          </w:rPr>
          <w:t xml:space="preserve">Side | </w:t>
        </w:r>
        <w:r>
          <w:fldChar w:fldCharType="begin"/>
        </w:r>
        <w:r w:rsidRPr="00CF414D">
          <w:rPr>
            <w:lang w:val="nn-NO"/>
          </w:rPr>
          <w:instrText>PAGE   \* MERGEFORMAT</w:instrText>
        </w:r>
        <w:r>
          <w:fldChar w:fldCharType="separate"/>
        </w:r>
        <w:r w:rsidR="00F51127" w:rsidRPr="00F51127">
          <w:rPr>
            <w:noProof/>
            <w:lang w:val="nn-NO"/>
          </w:rPr>
          <w:t>36</w:t>
        </w:r>
        <w:r>
          <w:fldChar w:fldCharType="end"/>
        </w:r>
        <w:r w:rsidRPr="00CF414D">
          <w:rPr>
            <w:lang w:val="nn-NO"/>
          </w:rPr>
          <w:t xml:space="preserve"> </w:t>
        </w:r>
      </w:p>
      <w:p w:rsidR="00D95384" w:rsidRPr="00CF414D" w:rsidRDefault="00D95384" w:rsidP="009E59F5">
        <w:pPr>
          <w:pStyle w:val="Sidefod"/>
          <w:jc w:val="right"/>
          <w:rPr>
            <w:lang w:val="nn-NO"/>
          </w:rPr>
        </w:pPr>
        <w:r w:rsidRPr="00CF414D">
          <w:rPr>
            <w:lang w:val="nn-NO"/>
          </w:rPr>
          <w:t xml:space="preserve">Dokument nr.: </w:t>
        </w:r>
        <w:r>
          <w:rPr>
            <w:lang w:val="nn-NO"/>
          </w:rPr>
          <w:t>26036/15</w:t>
        </w:r>
      </w:p>
    </w:sdtContent>
  </w:sdt>
  <w:p w:rsidR="00D95384" w:rsidRPr="00CF414D" w:rsidRDefault="00D95384">
    <w:pPr>
      <w:pStyle w:val="Sidefod"/>
      <w:rPr>
        <w:lang w:val="nn-N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6D2" w:rsidRDefault="001916D2" w:rsidP="00293BAC">
      <w:pPr>
        <w:spacing w:after="0" w:line="240" w:lineRule="auto"/>
      </w:pPr>
      <w:r>
        <w:separator/>
      </w:r>
    </w:p>
  </w:footnote>
  <w:footnote w:type="continuationSeparator" w:id="0">
    <w:p w:rsidR="001916D2" w:rsidRDefault="001916D2" w:rsidP="00293B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384" w:rsidRDefault="00D95384" w:rsidP="00A324FE">
    <w:pPr>
      <w:pStyle w:val="Sidehoved"/>
    </w:pPr>
    <w:r w:rsidRPr="00AE3088">
      <w:rPr>
        <w:rFonts w:asciiTheme="majorHAnsi" w:hAnsiTheme="majorHAnsi" w:cstheme="majorBidi"/>
        <w:sz w:val="28"/>
        <w:szCs w:val="28"/>
      </w:rPr>
      <w:t>Årsrapport</w:t>
    </w:r>
    <w:r w:rsidRPr="0079607C">
      <w:rPr>
        <w:rFonts w:asciiTheme="majorHAnsi" w:hAnsiTheme="majorHAnsi" w:cstheme="majorBidi"/>
        <w:sz w:val="28"/>
        <w:szCs w:val="28"/>
      </w:rPr>
      <w:t xml:space="preserve"> 2014 for Århus Stift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384" w:rsidRPr="001B5C42" w:rsidRDefault="00D95384" w:rsidP="0079607C">
    <w:pPr>
      <w:pStyle w:val="Sidehoved"/>
      <w:rPr>
        <w:rFonts w:asciiTheme="majorHAnsi" w:hAnsiTheme="majorHAnsi"/>
        <w:color w:val="BFBFBF" w:themeColor="background1" w:themeShade="BF"/>
        <w:sz w:val="32"/>
        <w:szCs w:val="32"/>
      </w:rPr>
    </w:pPr>
    <w:r>
      <w:rPr>
        <w:rFonts w:asciiTheme="majorHAnsi" w:hAnsiTheme="majorHAnsi"/>
        <w:sz w:val="32"/>
        <w:szCs w:val="32"/>
      </w:rPr>
      <w:t>Årsrapport 2014 for Århus Stift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21C3"/>
    <w:multiLevelType w:val="hybridMultilevel"/>
    <w:tmpl w:val="C284BC40"/>
    <w:lvl w:ilvl="0" w:tplc="2C2ACD08">
      <w:start w:val="1"/>
      <w:numFmt w:val="bullet"/>
      <w:lvlText w:val=""/>
      <w:lvlJc w:val="left"/>
      <w:pPr>
        <w:tabs>
          <w:tab w:val="num" w:pos="780"/>
        </w:tabs>
        <w:ind w:left="780" w:hanging="360"/>
      </w:pPr>
      <w:rPr>
        <w:rFonts w:ascii="Symbol" w:hAnsi="Symbol" w:hint="default"/>
        <w:color w:val="auto"/>
        <w:sz w:val="18"/>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nsid w:val="04630BD6"/>
    <w:multiLevelType w:val="hybridMultilevel"/>
    <w:tmpl w:val="2EE2171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7075817"/>
    <w:multiLevelType w:val="multilevel"/>
    <w:tmpl w:val="9022FF24"/>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DC43BCF"/>
    <w:multiLevelType w:val="hybridMultilevel"/>
    <w:tmpl w:val="A84CDDB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0E12034A"/>
    <w:multiLevelType w:val="hybridMultilevel"/>
    <w:tmpl w:val="25267528"/>
    <w:lvl w:ilvl="0" w:tplc="04060001">
      <w:start w:val="1"/>
      <w:numFmt w:val="bullet"/>
      <w:lvlText w:val=""/>
      <w:lvlJc w:val="left"/>
      <w:pPr>
        <w:ind w:left="720" w:hanging="360"/>
      </w:pPr>
      <w:rPr>
        <w:rFonts w:ascii="Symbol" w:hAnsi="Symbol" w:hint="default"/>
      </w:rPr>
    </w:lvl>
    <w:lvl w:ilvl="1" w:tplc="EE12EFF2">
      <w:numFmt w:val="bullet"/>
      <w:lvlText w:val="•"/>
      <w:lvlJc w:val="left"/>
      <w:pPr>
        <w:ind w:left="1440" w:hanging="360"/>
      </w:pPr>
      <w:rPr>
        <w:rFonts w:ascii="Calibri" w:eastAsia="Calibri" w:hAnsi="Calibri" w:cstheme="minorBidi" w:hint="default"/>
        <w:sz w:val="23"/>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4512253"/>
    <w:multiLevelType w:val="multilevel"/>
    <w:tmpl w:val="C39EFA4A"/>
    <w:lvl w:ilvl="0">
      <w:start w:val="1"/>
      <w:numFmt w:val="decimal"/>
      <w:pStyle w:val="Overskrift1num"/>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19992F1C"/>
    <w:multiLevelType w:val="hybridMultilevel"/>
    <w:tmpl w:val="224871F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nsid w:val="4B105F42"/>
    <w:multiLevelType w:val="hybridMultilevel"/>
    <w:tmpl w:val="5D26FA5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4BAA79C5"/>
    <w:multiLevelType w:val="hybridMultilevel"/>
    <w:tmpl w:val="7BE8D58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nsid w:val="54E6351A"/>
    <w:multiLevelType w:val="hybridMultilevel"/>
    <w:tmpl w:val="CF4E99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747B58E6"/>
    <w:multiLevelType w:val="hybridMultilevel"/>
    <w:tmpl w:val="4FEEAD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78C44446"/>
    <w:multiLevelType w:val="hybridMultilevel"/>
    <w:tmpl w:val="C216805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0"/>
  </w:num>
  <w:num w:numId="4">
    <w:abstractNumId w:val="0"/>
  </w:num>
  <w:num w:numId="5">
    <w:abstractNumId w:val="9"/>
  </w:num>
  <w:num w:numId="6">
    <w:abstractNumId w:val="2"/>
  </w:num>
  <w:num w:numId="7">
    <w:abstractNumId w:val="4"/>
  </w:num>
  <w:num w:numId="8">
    <w:abstractNumId w:val="6"/>
  </w:num>
  <w:num w:numId="9">
    <w:abstractNumId w:val="8"/>
  </w:num>
  <w:num w:numId="10">
    <w:abstractNumId w:val="3"/>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fficeInstanceGUID" w:val="{E1BEA817-D502-4445-8645-749793668E8E}"/>
  </w:docVars>
  <w:rsids>
    <w:rsidRoot w:val="00B6120F"/>
    <w:rsid w:val="000173E9"/>
    <w:rsid w:val="000222FA"/>
    <w:rsid w:val="000338B6"/>
    <w:rsid w:val="00042F61"/>
    <w:rsid w:val="00054574"/>
    <w:rsid w:val="000720D6"/>
    <w:rsid w:val="000B153A"/>
    <w:rsid w:val="000B606D"/>
    <w:rsid w:val="000D5654"/>
    <w:rsid w:val="000E3B41"/>
    <w:rsid w:val="000F1C77"/>
    <w:rsid w:val="000F5B94"/>
    <w:rsid w:val="00102ADF"/>
    <w:rsid w:val="00102B87"/>
    <w:rsid w:val="00107B2D"/>
    <w:rsid w:val="00107BF5"/>
    <w:rsid w:val="00117E54"/>
    <w:rsid w:val="00164F28"/>
    <w:rsid w:val="001916D2"/>
    <w:rsid w:val="00193877"/>
    <w:rsid w:val="001A0056"/>
    <w:rsid w:val="001B5C42"/>
    <w:rsid w:val="001B656F"/>
    <w:rsid w:val="001E07DF"/>
    <w:rsid w:val="001E4F52"/>
    <w:rsid w:val="001E4F9E"/>
    <w:rsid w:val="0022638B"/>
    <w:rsid w:val="00276CDE"/>
    <w:rsid w:val="00293BAC"/>
    <w:rsid w:val="00297E1C"/>
    <w:rsid w:val="002A3247"/>
    <w:rsid w:val="002B37D1"/>
    <w:rsid w:val="002D446B"/>
    <w:rsid w:val="002F627F"/>
    <w:rsid w:val="002F6BF1"/>
    <w:rsid w:val="002F707B"/>
    <w:rsid w:val="00311BDD"/>
    <w:rsid w:val="003515A3"/>
    <w:rsid w:val="0035252E"/>
    <w:rsid w:val="00374571"/>
    <w:rsid w:val="003B3BD1"/>
    <w:rsid w:val="003E1DCA"/>
    <w:rsid w:val="003E5B98"/>
    <w:rsid w:val="003F1F4C"/>
    <w:rsid w:val="00405483"/>
    <w:rsid w:val="004273B0"/>
    <w:rsid w:val="00435D9F"/>
    <w:rsid w:val="00465717"/>
    <w:rsid w:val="00482B99"/>
    <w:rsid w:val="0048743D"/>
    <w:rsid w:val="00567CD0"/>
    <w:rsid w:val="00584C07"/>
    <w:rsid w:val="00591207"/>
    <w:rsid w:val="005D5B44"/>
    <w:rsid w:val="005D664F"/>
    <w:rsid w:val="00662998"/>
    <w:rsid w:val="00674979"/>
    <w:rsid w:val="00675217"/>
    <w:rsid w:val="006A63DD"/>
    <w:rsid w:val="006C5373"/>
    <w:rsid w:val="006D4ECA"/>
    <w:rsid w:val="006E314F"/>
    <w:rsid w:val="006E4F28"/>
    <w:rsid w:val="0071543B"/>
    <w:rsid w:val="0076522E"/>
    <w:rsid w:val="007739D2"/>
    <w:rsid w:val="0079607C"/>
    <w:rsid w:val="007A1298"/>
    <w:rsid w:val="007B112D"/>
    <w:rsid w:val="0080621D"/>
    <w:rsid w:val="00807F65"/>
    <w:rsid w:val="00813919"/>
    <w:rsid w:val="00853A29"/>
    <w:rsid w:val="00872106"/>
    <w:rsid w:val="0088167A"/>
    <w:rsid w:val="00884318"/>
    <w:rsid w:val="00887514"/>
    <w:rsid w:val="008A75D8"/>
    <w:rsid w:val="008B364A"/>
    <w:rsid w:val="008C314D"/>
    <w:rsid w:val="008F77ED"/>
    <w:rsid w:val="00905A03"/>
    <w:rsid w:val="009378FC"/>
    <w:rsid w:val="00957938"/>
    <w:rsid w:val="009756B1"/>
    <w:rsid w:val="009B31A0"/>
    <w:rsid w:val="009B5E7C"/>
    <w:rsid w:val="009C7CDD"/>
    <w:rsid w:val="009D707A"/>
    <w:rsid w:val="009E59F5"/>
    <w:rsid w:val="00A12526"/>
    <w:rsid w:val="00A15DF1"/>
    <w:rsid w:val="00A22B40"/>
    <w:rsid w:val="00A324FE"/>
    <w:rsid w:val="00A81DB4"/>
    <w:rsid w:val="00AB2363"/>
    <w:rsid w:val="00AC578C"/>
    <w:rsid w:val="00AD0B93"/>
    <w:rsid w:val="00AE76AE"/>
    <w:rsid w:val="00B0139C"/>
    <w:rsid w:val="00B02D49"/>
    <w:rsid w:val="00B42D54"/>
    <w:rsid w:val="00B463D7"/>
    <w:rsid w:val="00B5153D"/>
    <w:rsid w:val="00B57E36"/>
    <w:rsid w:val="00B6120F"/>
    <w:rsid w:val="00BA568F"/>
    <w:rsid w:val="00BA71CC"/>
    <w:rsid w:val="00BC1405"/>
    <w:rsid w:val="00C36FF0"/>
    <w:rsid w:val="00C4126A"/>
    <w:rsid w:val="00CB6979"/>
    <w:rsid w:val="00CF414D"/>
    <w:rsid w:val="00D140DF"/>
    <w:rsid w:val="00D46EDC"/>
    <w:rsid w:val="00D948FF"/>
    <w:rsid w:val="00D95384"/>
    <w:rsid w:val="00DB163E"/>
    <w:rsid w:val="00DB7EE6"/>
    <w:rsid w:val="00E5108B"/>
    <w:rsid w:val="00E62400"/>
    <w:rsid w:val="00E73CBA"/>
    <w:rsid w:val="00E75079"/>
    <w:rsid w:val="00E9315F"/>
    <w:rsid w:val="00EA48EA"/>
    <w:rsid w:val="00ED06B0"/>
    <w:rsid w:val="00ED0883"/>
    <w:rsid w:val="00EE7E92"/>
    <w:rsid w:val="00F03764"/>
    <w:rsid w:val="00F0377A"/>
    <w:rsid w:val="00F051E4"/>
    <w:rsid w:val="00F47218"/>
    <w:rsid w:val="00F51127"/>
    <w:rsid w:val="00F54DCF"/>
    <w:rsid w:val="00F76E2B"/>
    <w:rsid w:val="00F8141F"/>
    <w:rsid w:val="00F8671E"/>
    <w:rsid w:val="00F90313"/>
    <w:rsid w:val="00FB1ACA"/>
    <w:rsid w:val="00FC0D6B"/>
    <w:rsid w:val="00FD0718"/>
    <w:rsid w:val="00FD2825"/>
    <w:rsid w:val="00FE7D9A"/>
  </w:rsids>
  <m:mathPr>
    <m:mathFont m:val="Cambria Math"/>
    <m:brkBin m:val="before"/>
    <m:brkBinSub m:val="--"/>
    <m:smallFrac m:val="0"/>
    <m:dispDef/>
    <m:lMargin m:val="0"/>
    <m:rMargin m:val="0"/>
    <m:defJc m:val="centerGroup"/>
    <m:wrapIndent m:val="1440"/>
    <m:intLim m:val="subSup"/>
    <m:naryLim m:val="undOvr"/>
  </m:mathPr>
  <w:themeFontLang w:val="da-DK"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20F"/>
    <w:rPr>
      <w:lang w:bidi="ar-SA"/>
    </w:rPr>
  </w:style>
  <w:style w:type="paragraph" w:styleId="Overskrift1">
    <w:name w:val="heading 1"/>
    <w:basedOn w:val="Normal"/>
    <w:next w:val="Normal"/>
    <w:link w:val="Overskrift1Tegn"/>
    <w:uiPriority w:val="9"/>
    <w:qFormat/>
    <w:rsid w:val="00B612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qFormat/>
    <w:rsid w:val="00B6120F"/>
    <w:pPr>
      <w:keepNext/>
      <w:tabs>
        <w:tab w:val="left" w:pos="3119"/>
      </w:tabs>
      <w:overflowPunct w:val="0"/>
      <w:autoSpaceDE w:val="0"/>
      <w:autoSpaceDN w:val="0"/>
      <w:adjustRightInd w:val="0"/>
      <w:spacing w:before="240" w:after="60" w:line="240" w:lineRule="auto"/>
      <w:outlineLvl w:val="1"/>
    </w:pPr>
    <w:rPr>
      <w:rFonts w:ascii="Cambria" w:eastAsia="Times New Roman" w:hAnsi="Cambria" w:cs="Times New Roman"/>
      <w:b/>
      <w:spacing w:val="10"/>
      <w:szCs w:val="20"/>
      <w:lang w:eastAsia="da-DK"/>
    </w:rPr>
  </w:style>
  <w:style w:type="paragraph" w:styleId="Overskrift3">
    <w:name w:val="heading 3"/>
    <w:basedOn w:val="Normal"/>
    <w:next w:val="Normal"/>
    <w:link w:val="Overskrift3Tegn"/>
    <w:uiPriority w:val="9"/>
    <w:unhideWhenUsed/>
    <w:qFormat/>
    <w:rsid w:val="00B612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6120F"/>
    <w:rPr>
      <w:rFonts w:asciiTheme="majorHAnsi" w:eastAsiaTheme="majorEastAsia" w:hAnsiTheme="majorHAnsi" w:cstheme="majorBidi"/>
      <w:b/>
      <w:bCs/>
      <w:color w:val="365F91" w:themeColor="accent1" w:themeShade="BF"/>
      <w:sz w:val="28"/>
      <w:szCs w:val="28"/>
      <w:lang w:bidi="ar-SA"/>
    </w:rPr>
  </w:style>
  <w:style w:type="character" w:customStyle="1" w:styleId="Overskrift2Tegn">
    <w:name w:val="Overskrift 2 Tegn"/>
    <w:basedOn w:val="Standardskrifttypeiafsnit"/>
    <w:link w:val="Overskrift2"/>
    <w:rsid w:val="00B6120F"/>
    <w:rPr>
      <w:rFonts w:ascii="Cambria" w:eastAsia="Times New Roman" w:hAnsi="Cambria" w:cs="Times New Roman"/>
      <w:b/>
      <w:spacing w:val="10"/>
      <w:szCs w:val="20"/>
      <w:lang w:eastAsia="da-DK" w:bidi="ar-SA"/>
    </w:rPr>
  </w:style>
  <w:style w:type="character" w:customStyle="1" w:styleId="Overskrift3Tegn">
    <w:name w:val="Overskrift 3 Tegn"/>
    <w:basedOn w:val="Standardskrifttypeiafsnit"/>
    <w:link w:val="Overskrift3"/>
    <w:uiPriority w:val="9"/>
    <w:rsid w:val="00B6120F"/>
    <w:rPr>
      <w:rFonts w:asciiTheme="majorHAnsi" w:eastAsiaTheme="majorEastAsia" w:hAnsiTheme="majorHAnsi" w:cstheme="majorBidi"/>
      <w:b/>
      <w:bCs/>
      <w:color w:val="4F81BD" w:themeColor="accent1"/>
      <w:lang w:bidi="ar-SA"/>
    </w:rPr>
  </w:style>
  <w:style w:type="paragraph" w:customStyle="1" w:styleId="Overskrift1num">
    <w:name w:val="Overskrift 1 num"/>
    <w:basedOn w:val="Overskrift1"/>
    <w:next w:val="Normal"/>
    <w:rsid w:val="00B6120F"/>
    <w:pPr>
      <w:keepLines w:val="0"/>
      <w:numPr>
        <w:numId w:val="1"/>
      </w:numPr>
      <w:spacing w:before="360" w:after="120" w:line="240" w:lineRule="auto"/>
    </w:pPr>
    <w:rPr>
      <w:rFonts w:ascii="Times New Roman" w:eastAsia="Times New Roman" w:hAnsi="Times New Roman" w:cs="Times New Roman"/>
      <w:bCs w:val="0"/>
      <w:color w:val="auto"/>
      <w:spacing w:val="10"/>
      <w:szCs w:val="20"/>
      <w:lang w:val="x-none" w:eastAsia="da-DK"/>
    </w:rPr>
  </w:style>
  <w:style w:type="paragraph" w:styleId="Listeafsnit">
    <w:name w:val="List Paragraph"/>
    <w:basedOn w:val="Normal"/>
    <w:uiPriority w:val="34"/>
    <w:qFormat/>
    <w:rsid w:val="00B6120F"/>
    <w:pPr>
      <w:overflowPunct w:val="0"/>
      <w:autoSpaceDE w:val="0"/>
      <w:autoSpaceDN w:val="0"/>
      <w:adjustRightInd w:val="0"/>
      <w:spacing w:after="120" w:line="240" w:lineRule="auto"/>
      <w:ind w:left="720"/>
      <w:contextualSpacing/>
      <w:textAlignment w:val="baseline"/>
    </w:pPr>
    <w:rPr>
      <w:rFonts w:ascii="Cambria" w:eastAsia="Times New Roman" w:hAnsi="Cambria" w:cs="Times New Roman"/>
      <w:szCs w:val="20"/>
      <w:lang w:eastAsia="da-DK"/>
    </w:rPr>
  </w:style>
  <w:style w:type="table" w:styleId="Tabel-Gitter">
    <w:name w:val="Table Grid"/>
    <w:basedOn w:val="Tabel-Normal"/>
    <w:uiPriority w:val="59"/>
    <w:rsid w:val="00B61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indrykning3">
    <w:name w:val="Body Text Indent 3"/>
    <w:basedOn w:val="Normal"/>
    <w:link w:val="Brdtekstindrykning3Tegn"/>
    <w:uiPriority w:val="99"/>
    <w:unhideWhenUsed/>
    <w:rsid w:val="00B6120F"/>
    <w:pPr>
      <w:overflowPunct w:val="0"/>
      <w:autoSpaceDE w:val="0"/>
      <w:autoSpaceDN w:val="0"/>
      <w:adjustRightInd w:val="0"/>
      <w:spacing w:after="120" w:line="240" w:lineRule="auto"/>
      <w:ind w:left="283"/>
      <w:textAlignment w:val="baseline"/>
    </w:pPr>
    <w:rPr>
      <w:rFonts w:ascii="Cambria" w:eastAsia="Times New Roman" w:hAnsi="Cambria" w:cs="Times New Roman"/>
      <w:sz w:val="16"/>
      <w:szCs w:val="16"/>
      <w:lang w:eastAsia="da-DK"/>
    </w:rPr>
  </w:style>
  <w:style w:type="character" w:customStyle="1" w:styleId="Brdtekstindrykning3Tegn">
    <w:name w:val="Brødtekstindrykning 3 Tegn"/>
    <w:basedOn w:val="Standardskrifttypeiafsnit"/>
    <w:link w:val="Brdtekstindrykning3"/>
    <w:uiPriority w:val="99"/>
    <w:rsid w:val="00B6120F"/>
    <w:rPr>
      <w:rFonts w:ascii="Cambria" w:eastAsia="Times New Roman" w:hAnsi="Cambria" w:cs="Times New Roman"/>
      <w:sz w:val="16"/>
      <w:szCs w:val="16"/>
      <w:lang w:eastAsia="da-DK" w:bidi="ar-SA"/>
    </w:rPr>
  </w:style>
  <w:style w:type="paragraph" w:styleId="Sidefod">
    <w:name w:val="footer"/>
    <w:basedOn w:val="Normal"/>
    <w:link w:val="SidefodTegn"/>
    <w:uiPriority w:val="99"/>
    <w:unhideWhenUsed/>
    <w:rsid w:val="00B6120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6120F"/>
    <w:rPr>
      <w:lang w:bidi="ar-SA"/>
    </w:rPr>
  </w:style>
  <w:style w:type="paragraph" w:styleId="Markeringsbobletekst">
    <w:name w:val="Balloon Text"/>
    <w:basedOn w:val="Normal"/>
    <w:link w:val="MarkeringsbobletekstTegn"/>
    <w:uiPriority w:val="99"/>
    <w:semiHidden/>
    <w:unhideWhenUsed/>
    <w:rsid w:val="00B6120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6120F"/>
    <w:rPr>
      <w:rFonts w:ascii="Tahoma" w:hAnsi="Tahoma" w:cs="Tahoma"/>
      <w:sz w:val="16"/>
      <w:szCs w:val="16"/>
      <w:lang w:bidi="ar-SA"/>
    </w:rPr>
  </w:style>
  <w:style w:type="paragraph" w:styleId="Sidehoved">
    <w:name w:val="header"/>
    <w:basedOn w:val="Normal"/>
    <w:link w:val="SidehovedTegn"/>
    <w:uiPriority w:val="99"/>
    <w:unhideWhenUsed/>
    <w:rsid w:val="00293BA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93BAC"/>
    <w:rPr>
      <w:lang w:bidi="ar-SA"/>
    </w:rPr>
  </w:style>
  <w:style w:type="paragraph" w:styleId="Ingenafstand">
    <w:name w:val="No Spacing"/>
    <w:link w:val="IngenafstandTegn"/>
    <w:uiPriority w:val="1"/>
    <w:qFormat/>
    <w:rsid w:val="001B5C42"/>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1B5C42"/>
    <w:rPr>
      <w:rFonts w:eastAsiaTheme="minorEastAsia"/>
      <w:lang w:eastAsia="da-DK"/>
    </w:rPr>
  </w:style>
  <w:style w:type="paragraph" w:styleId="Overskrift">
    <w:name w:val="TOC Heading"/>
    <w:basedOn w:val="Overskrift1"/>
    <w:next w:val="Normal"/>
    <w:uiPriority w:val="39"/>
    <w:semiHidden/>
    <w:unhideWhenUsed/>
    <w:qFormat/>
    <w:rsid w:val="00F90313"/>
    <w:pPr>
      <w:outlineLvl w:val="9"/>
    </w:pPr>
    <w:rPr>
      <w:lang w:eastAsia="da-DK" w:bidi="he-IL"/>
    </w:rPr>
  </w:style>
  <w:style w:type="paragraph" w:styleId="Indholdsfortegnelse1">
    <w:name w:val="toc 1"/>
    <w:basedOn w:val="Normal"/>
    <w:next w:val="Normal"/>
    <w:autoRedefine/>
    <w:uiPriority w:val="39"/>
    <w:unhideWhenUsed/>
    <w:rsid w:val="00F90313"/>
    <w:pPr>
      <w:spacing w:after="100"/>
    </w:pPr>
  </w:style>
  <w:style w:type="paragraph" w:styleId="Indholdsfortegnelse2">
    <w:name w:val="toc 2"/>
    <w:basedOn w:val="Normal"/>
    <w:next w:val="Normal"/>
    <w:autoRedefine/>
    <w:uiPriority w:val="39"/>
    <w:unhideWhenUsed/>
    <w:rsid w:val="00F90313"/>
    <w:pPr>
      <w:spacing w:after="100"/>
      <w:ind w:left="220"/>
    </w:pPr>
  </w:style>
  <w:style w:type="paragraph" w:styleId="Indholdsfortegnelse3">
    <w:name w:val="toc 3"/>
    <w:basedOn w:val="Normal"/>
    <w:next w:val="Normal"/>
    <w:autoRedefine/>
    <w:uiPriority w:val="39"/>
    <w:unhideWhenUsed/>
    <w:rsid w:val="00F90313"/>
    <w:pPr>
      <w:spacing w:after="100"/>
      <w:ind w:left="440"/>
    </w:pPr>
  </w:style>
  <w:style w:type="character" w:styleId="Hyperlink">
    <w:name w:val="Hyperlink"/>
    <w:basedOn w:val="Standardskrifttypeiafsnit"/>
    <w:uiPriority w:val="99"/>
    <w:unhideWhenUsed/>
    <w:rsid w:val="00F90313"/>
    <w:rPr>
      <w:color w:val="0000FF" w:themeColor="hyperlink"/>
      <w:u w:val="single"/>
    </w:rPr>
  </w:style>
  <w:style w:type="table" w:customStyle="1" w:styleId="Tabel-Gitter1">
    <w:name w:val="Tabel - Gitter1"/>
    <w:basedOn w:val="Tabel-Normal"/>
    <w:next w:val="Tabel-Gitter"/>
    <w:uiPriority w:val="59"/>
    <w:rsid w:val="00487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59"/>
    <w:rsid w:val="00487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3">
    <w:name w:val="Tabel - Gitter3"/>
    <w:basedOn w:val="Tabel-Normal"/>
    <w:next w:val="Tabel-Gitter"/>
    <w:uiPriority w:val="59"/>
    <w:rsid w:val="00FD0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4">
    <w:name w:val="Tabel - Gitter4"/>
    <w:basedOn w:val="Tabel-Normal"/>
    <w:next w:val="Tabel-Gitter"/>
    <w:uiPriority w:val="59"/>
    <w:rsid w:val="003B3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5">
    <w:name w:val="Tabel - Gitter5"/>
    <w:basedOn w:val="Tabel-Normal"/>
    <w:next w:val="Tabel-Gitter"/>
    <w:uiPriority w:val="59"/>
    <w:rsid w:val="00107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6">
    <w:name w:val="Tabel - Gitter6"/>
    <w:basedOn w:val="Tabel-Normal"/>
    <w:next w:val="Tabel-Gitter"/>
    <w:uiPriority w:val="59"/>
    <w:rsid w:val="008A7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7">
    <w:name w:val="Tabel - Gitter7"/>
    <w:basedOn w:val="Tabel-Normal"/>
    <w:next w:val="Tabel-Gitter"/>
    <w:uiPriority w:val="59"/>
    <w:rsid w:val="008A7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20F"/>
    <w:rPr>
      <w:lang w:bidi="ar-SA"/>
    </w:rPr>
  </w:style>
  <w:style w:type="paragraph" w:styleId="Overskrift1">
    <w:name w:val="heading 1"/>
    <w:basedOn w:val="Normal"/>
    <w:next w:val="Normal"/>
    <w:link w:val="Overskrift1Tegn"/>
    <w:uiPriority w:val="9"/>
    <w:qFormat/>
    <w:rsid w:val="00B612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qFormat/>
    <w:rsid w:val="00B6120F"/>
    <w:pPr>
      <w:keepNext/>
      <w:tabs>
        <w:tab w:val="left" w:pos="3119"/>
      </w:tabs>
      <w:overflowPunct w:val="0"/>
      <w:autoSpaceDE w:val="0"/>
      <w:autoSpaceDN w:val="0"/>
      <w:adjustRightInd w:val="0"/>
      <w:spacing w:before="240" w:after="60" w:line="240" w:lineRule="auto"/>
      <w:outlineLvl w:val="1"/>
    </w:pPr>
    <w:rPr>
      <w:rFonts w:ascii="Cambria" w:eastAsia="Times New Roman" w:hAnsi="Cambria" w:cs="Times New Roman"/>
      <w:b/>
      <w:spacing w:val="10"/>
      <w:szCs w:val="20"/>
      <w:lang w:eastAsia="da-DK"/>
    </w:rPr>
  </w:style>
  <w:style w:type="paragraph" w:styleId="Overskrift3">
    <w:name w:val="heading 3"/>
    <w:basedOn w:val="Normal"/>
    <w:next w:val="Normal"/>
    <w:link w:val="Overskrift3Tegn"/>
    <w:uiPriority w:val="9"/>
    <w:unhideWhenUsed/>
    <w:qFormat/>
    <w:rsid w:val="00B612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6120F"/>
    <w:rPr>
      <w:rFonts w:asciiTheme="majorHAnsi" w:eastAsiaTheme="majorEastAsia" w:hAnsiTheme="majorHAnsi" w:cstheme="majorBidi"/>
      <w:b/>
      <w:bCs/>
      <w:color w:val="365F91" w:themeColor="accent1" w:themeShade="BF"/>
      <w:sz w:val="28"/>
      <w:szCs w:val="28"/>
      <w:lang w:bidi="ar-SA"/>
    </w:rPr>
  </w:style>
  <w:style w:type="character" w:customStyle="1" w:styleId="Overskrift2Tegn">
    <w:name w:val="Overskrift 2 Tegn"/>
    <w:basedOn w:val="Standardskrifttypeiafsnit"/>
    <w:link w:val="Overskrift2"/>
    <w:rsid w:val="00B6120F"/>
    <w:rPr>
      <w:rFonts w:ascii="Cambria" w:eastAsia="Times New Roman" w:hAnsi="Cambria" w:cs="Times New Roman"/>
      <w:b/>
      <w:spacing w:val="10"/>
      <w:szCs w:val="20"/>
      <w:lang w:eastAsia="da-DK" w:bidi="ar-SA"/>
    </w:rPr>
  </w:style>
  <w:style w:type="character" w:customStyle="1" w:styleId="Overskrift3Tegn">
    <w:name w:val="Overskrift 3 Tegn"/>
    <w:basedOn w:val="Standardskrifttypeiafsnit"/>
    <w:link w:val="Overskrift3"/>
    <w:uiPriority w:val="9"/>
    <w:rsid w:val="00B6120F"/>
    <w:rPr>
      <w:rFonts w:asciiTheme="majorHAnsi" w:eastAsiaTheme="majorEastAsia" w:hAnsiTheme="majorHAnsi" w:cstheme="majorBidi"/>
      <w:b/>
      <w:bCs/>
      <w:color w:val="4F81BD" w:themeColor="accent1"/>
      <w:lang w:bidi="ar-SA"/>
    </w:rPr>
  </w:style>
  <w:style w:type="paragraph" w:customStyle="1" w:styleId="Overskrift1num">
    <w:name w:val="Overskrift 1 num"/>
    <w:basedOn w:val="Overskrift1"/>
    <w:next w:val="Normal"/>
    <w:rsid w:val="00B6120F"/>
    <w:pPr>
      <w:keepLines w:val="0"/>
      <w:numPr>
        <w:numId w:val="1"/>
      </w:numPr>
      <w:spacing w:before="360" w:after="120" w:line="240" w:lineRule="auto"/>
    </w:pPr>
    <w:rPr>
      <w:rFonts w:ascii="Times New Roman" w:eastAsia="Times New Roman" w:hAnsi="Times New Roman" w:cs="Times New Roman"/>
      <w:bCs w:val="0"/>
      <w:color w:val="auto"/>
      <w:spacing w:val="10"/>
      <w:szCs w:val="20"/>
      <w:lang w:val="x-none" w:eastAsia="da-DK"/>
    </w:rPr>
  </w:style>
  <w:style w:type="paragraph" w:styleId="Listeafsnit">
    <w:name w:val="List Paragraph"/>
    <w:basedOn w:val="Normal"/>
    <w:uiPriority w:val="34"/>
    <w:qFormat/>
    <w:rsid w:val="00B6120F"/>
    <w:pPr>
      <w:overflowPunct w:val="0"/>
      <w:autoSpaceDE w:val="0"/>
      <w:autoSpaceDN w:val="0"/>
      <w:adjustRightInd w:val="0"/>
      <w:spacing w:after="120" w:line="240" w:lineRule="auto"/>
      <w:ind w:left="720"/>
      <w:contextualSpacing/>
      <w:textAlignment w:val="baseline"/>
    </w:pPr>
    <w:rPr>
      <w:rFonts w:ascii="Cambria" w:eastAsia="Times New Roman" w:hAnsi="Cambria" w:cs="Times New Roman"/>
      <w:szCs w:val="20"/>
      <w:lang w:eastAsia="da-DK"/>
    </w:rPr>
  </w:style>
  <w:style w:type="table" w:styleId="Tabel-Gitter">
    <w:name w:val="Table Grid"/>
    <w:basedOn w:val="Tabel-Normal"/>
    <w:uiPriority w:val="59"/>
    <w:rsid w:val="00B61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indrykning3">
    <w:name w:val="Body Text Indent 3"/>
    <w:basedOn w:val="Normal"/>
    <w:link w:val="Brdtekstindrykning3Tegn"/>
    <w:uiPriority w:val="99"/>
    <w:unhideWhenUsed/>
    <w:rsid w:val="00B6120F"/>
    <w:pPr>
      <w:overflowPunct w:val="0"/>
      <w:autoSpaceDE w:val="0"/>
      <w:autoSpaceDN w:val="0"/>
      <w:adjustRightInd w:val="0"/>
      <w:spacing w:after="120" w:line="240" w:lineRule="auto"/>
      <w:ind w:left="283"/>
      <w:textAlignment w:val="baseline"/>
    </w:pPr>
    <w:rPr>
      <w:rFonts w:ascii="Cambria" w:eastAsia="Times New Roman" w:hAnsi="Cambria" w:cs="Times New Roman"/>
      <w:sz w:val="16"/>
      <w:szCs w:val="16"/>
      <w:lang w:eastAsia="da-DK"/>
    </w:rPr>
  </w:style>
  <w:style w:type="character" w:customStyle="1" w:styleId="Brdtekstindrykning3Tegn">
    <w:name w:val="Brødtekstindrykning 3 Tegn"/>
    <w:basedOn w:val="Standardskrifttypeiafsnit"/>
    <w:link w:val="Brdtekstindrykning3"/>
    <w:uiPriority w:val="99"/>
    <w:rsid w:val="00B6120F"/>
    <w:rPr>
      <w:rFonts w:ascii="Cambria" w:eastAsia="Times New Roman" w:hAnsi="Cambria" w:cs="Times New Roman"/>
      <w:sz w:val="16"/>
      <w:szCs w:val="16"/>
      <w:lang w:eastAsia="da-DK" w:bidi="ar-SA"/>
    </w:rPr>
  </w:style>
  <w:style w:type="paragraph" w:styleId="Sidefod">
    <w:name w:val="footer"/>
    <w:basedOn w:val="Normal"/>
    <w:link w:val="SidefodTegn"/>
    <w:uiPriority w:val="99"/>
    <w:unhideWhenUsed/>
    <w:rsid w:val="00B6120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6120F"/>
    <w:rPr>
      <w:lang w:bidi="ar-SA"/>
    </w:rPr>
  </w:style>
  <w:style w:type="paragraph" w:styleId="Markeringsbobletekst">
    <w:name w:val="Balloon Text"/>
    <w:basedOn w:val="Normal"/>
    <w:link w:val="MarkeringsbobletekstTegn"/>
    <w:uiPriority w:val="99"/>
    <w:semiHidden/>
    <w:unhideWhenUsed/>
    <w:rsid w:val="00B6120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6120F"/>
    <w:rPr>
      <w:rFonts w:ascii="Tahoma" w:hAnsi="Tahoma" w:cs="Tahoma"/>
      <w:sz w:val="16"/>
      <w:szCs w:val="16"/>
      <w:lang w:bidi="ar-SA"/>
    </w:rPr>
  </w:style>
  <w:style w:type="paragraph" w:styleId="Sidehoved">
    <w:name w:val="header"/>
    <w:basedOn w:val="Normal"/>
    <w:link w:val="SidehovedTegn"/>
    <w:uiPriority w:val="99"/>
    <w:unhideWhenUsed/>
    <w:rsid w:val="00293BA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93BAC"/>
    <w:rPr>
      <w:lang w:bidi="ar-SA"/>
    </w:rPr>
  </w:style>
  <w:style w:type="paragraph" w:styleId="Ingenafstand">
    <w:name w:val="No Spacing"/>
    <w:link w:val="IngenafstandTegn"/>
    <w:uiPriority w:val="1"/>
    <w:qFormat/>
    <w:rsid w:val="001B5C42"/>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1B5C42"/>
    <w:rPr>
      <w:rFonts w:eastAsiaTheme="minorEastAsia"/>
      <w:lang w:eastAsia="da-DK"/>
    </w:rPr>
  </w:style>
  <w:style w:type="paragraph" w:styleId="Overskrift">
    <w:name w:val="TOC Heading"/>
    <w:basedOn w:val="Overskrift1"/>
    <w:next w:val="Normal"/>
    <w:uiPriority w:val="39"/>
    <w:semiHidden/>
    <w:unhideWhenUsed/>
    <w:qFormat/>
    <w:rsid w:val="00F90313"/>
    <w:pPr>
      <w:outlineLvl w:val="9"/>
    </w:pPr>
    <w:rPr>
      <w:lang w:eastAsia="da-DK" w:bidi="he-IL"/>
    </w:rPr>
  </w:style>
  <w:style w:type="paragraph" w:styleId="Indholdsfortegnelse1">
    <w:name w:val="toc 1"/>
    <w:basedOn w:val="Normal"/>
    <w:next w:val="Normal"/>
    <w:autoRedefine/>
    <w:uiPriority w:val="39"/>
    <w:unhideWhenUsed/>
    <w:rsid w:val="00F90313"/>
    <w:pPr>
      <w:spacing w:after="100"/>
    </w:pPr>
  </w:style>
  <w:style w:type="paragraph" w:styleId="Indholdsfortegnelse2">
    <w:name w:val="toc 2"/>
    <w:basedOn w:val="Normal"/>
    <w:next w:val="Normal"/>
    <w:autoRedefine/>
    <w:uiPriority w:val="39"/>
    <w:unhideWhenUsed/>
    <w:rsid w:val="00F90313"/>
    <w:pPr>
      <w:spacing w:after="100"/>
      <w:ind w:left="220"/>
    </w:pPr>
  </w:style>
  <w:style w:type="paragraph" w:styleId="Indholdsfortegnelse3">
    <w:name w:val="toc 3"/>
    <w:basedOn w:val="Normal"/>
    <w:next w:val="Normal"/>
    <w:autoRedefine/>
    <w:uiPriority w:val="39"/>
    <w:unhideWhenUsed/>
    <w:rsid w:val="00F90313"/>
    <w:pPr>
      <w:spacing w:after="100"/>
      <w:ind w:left="440"/>
    </w:pPr>
  </w:style>
  <w:style w:type="character" w:styleId="Hyperlink">
    <w:name w:val="Hyperlink"/>
    <w:basedOn w:val="Standardskrifttypeiafsnit"/>
    <w:uiPriority w:val="99"/>
    <w:unhideWhenUsed/>
    <w:rsid w:val="00F90313"/>
    <w:rPr>
      <w:color w:val="0000FF" w:themeColor="hyperlink"/>
      <w:u w:val="single"/>
    </w:rPr>
  </w:style>
  <w:style w:type="table" w:customStyle="1" w:styleId="Tabel-Gitter1">
    <w:name w:val="Tabel - Gitter1"/>
    <w:basedOn w:val="Tabel-Normal"/>
    <w:next w:val="Tabel-Gitter"/>
    <w:uiPriority w:val="59"/>
    <w:rsid w:val="00487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59"/>
    <w:rsid w:val="00487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3">
    <w:name w:val="Tabel - Gitter3"/>
    <w:basedOn w:val="Tabel-Normal"/>
    <w:next w:val="Tabel-Gitter"/>
    <w:uiPriority w:val="59"/>
    <w:rsid w:val="00FD0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4">
    <w:name w:val="Tabel - Gitter4"/>
    <w:basedOn w:val="Tabel-Normal"/>
    <w:next w:val="Tabel-Gitter"/>
    <w:uiPriority w:val="59"/>
    <w:rsid w:val="003B3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5">
    <w:name w:val="Tabel - Gitter5"/>
    <w:basedOn w:val="Tabel-Normal"/>
    <w:next w:val="Tabel-Gitter"/>
    <w:uiPriority w:val="59"/>
    <w:rsid w:val="00107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6">
    <w:name w:val="Tabel - Gitter6"/>
    <w:basedOn w:val="Tabel-Normal"/>
    <w:next w:val="Tabel-Gitter"/>
    <w:uiPriority w:val="59"/>
    <w:rsid w:val="008A7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7">
    <w:name w:val="Tabel - Gitter7"/>
    <w:basedOn w:val="Tabel-Normal"/>
    <w:next w:val="Tabel-Gitter"/>
    <w:uiPriority w:val="59"/>
    <w:rsid w:val="008A7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422663">
      <w:bodyDiv w:val="1"/>
      <w:marLeft w:val="0"/>
      <w:marRight w:val="0"/>
      <w:marTop w:val="0"/>
      <w:marBottom w:val="0"/>
      <w:divBdr>
        <w:top w:val="none" w:sz="0" w:space="0" w:color="auto"/>
        <w:left w:val="none" w:sz="0" w:space="0" w:color="auto"/>
        <w:bottom w:val="none" w:sz="0" w:space="0" w:color="auto"/>
        <w:right w:val="none" w:sz="0" w:space="0" w:color="auto"/>
      </w:divBdr>
    </w:div>
    <w:div w:id="725837687">
      <w:bodyDiv w:val="1"/>
      <w:marLeft w:val="0"/>
      <w:marRight w:val="0"/>
      <w:marTop w:val="0"/>
      <w:marBottom w:val="0"/>
      <w:divBdr>
        <w:top w:val="none" w:sz="0" w:space="0" w:color="auto"/>
        <w:left w:val="none" w:sz="0" w:space="0" w:color="auto"/>
        <w:bottom w:val="none" w:sz="0" w:space="0" w:color="auto"/>
        <w:right w:val="none" w:sz="0" w:space="0" w:color="auto"/>
      </w:divBdr>
    </w:div>
    <w:div w:id="1120370308">
      <w:bodyDiv w:val="1"/>
      <w:marLeft w:val="0"/>
      <w:marRight w:val="0"/>
      <w:marTop w:val="0"/>
      <w:marBottom w:val="0"/>
      <w:divBdr>
        <w:top w:val="none" w:sz="0" w:space="0" w:color="auto"/>
        <w:left w:val="none" w:sz="0" w:space="0" w:color="auto"/>
        <w:bottom w:val="none" w:sz="0" w:space="0" w:color="auto"/>
        <w:right w:val="none" w:sz="0" w:space="0" w:color="auto"/>
      </w:divBdr>
    </w:div>
    <w:div w:id="115764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D6FA6-5028-48BA-B674-CAE761B3F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4267</Words>
  <Characters>26033</Characters>
  <Application>Microsoft Office Word</Application>
  <DocSecurity>0</DocSecurity>
  <Lines>216</Lines>
  <Paragraphs>60</Paragraphs>
  <ScaleCrop>false</ScaleCrop>
  <HeadingPairs>
    <vt:vector size="2" baseType="variant">
      <vt:variant>
        <vt:lpstr>Titel</vt:lpstr>
      </vt:variant>
      <vt:variant>
        <vt:i4>1</vt:i4>
      </vt:variant>
    </vt:vector>
  </HeadingPairs>
  <TitlesOfParts>
    <vt:vector size="1" baseType="lpstr">
      <vt:lpstr/>
    </vt:vector>
  </TitlesOfParts>
  <Company>Kirkenettet</Company>
  <LinksUpToDate>false</LinksUpToDate>
  <CharactersWithSpaces>30240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Clemmesen</dc:creator>
  <cp:lastModifiedBy>Birgitte Quorning</cp:lastModifiedBy>
  <cp:revision>2</cp:revision>
  <cp:lastPrinted>2015-03-18T11:34:00Z</cp:lastPrinted>
  <dcterms:created xsi:type="dcterms:W3CDTF">2015-04-21T11:39:00Z</dcterms:created>
  <dcterms:modified xsi:type="dcterms:W3CDTF">2015-04-21T11:39:00Z</dcterms:modified>
</cp:coreProperties>
</file>